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32168" w14:textId="7CED440A" w:rsidR="002E3125" w:rsidRDefault="00C53184" w:rsidP="009963CD">
      <w:pPr>
        <w:pStyle w:val="aa"/>
      </w:pPr>
      <w:r>
        <w:rPr>
          <w:rFonts w:eastAsia="ＭＳ 明朝"/>
          <w:noProof/>
        </w:rPr>
        <mc:AlternateContent>
          <mc:Choice Requires="wps">
            <w:drawing>
              <wp:anchor distT="0" distB="0" distL="114300" distR="114300" simplePos="0" relativeHeight="251659264" behindDoc="0" locked="0" layoutInCell="1" allowOverlap="1" wp14:anchorId="05378141" wp14:editId="3D6660E6">
                <wp:simplePos x="0" y="0"/>
                <wp:positionH relativeFrom="column">
                  <wp:posOffset>2890520</wp:posOffset>
                </wp:positionH>
                <wp:positionV relativeFrom="paragraph">
                  <wp:posOffset>-178435</wp:posOffset>
                </wp:positionV>
                <wp:extent cx="1595755" cy="331470"/>
                <wp:effectExtent l="19050" t="19050" r="80645" b="335280"/>
                <wp:wrapNone/>
                <wp:docPr id="4" name="吹き出し: 折線 4"/>
                <wp:cNvGraphicFramePr/>
                <a:graphic xmlns:a="http://schemas.openxmlformats.org/drawingml/2006/main">
                  <a:graphicData uri="http://schemas.microsoft.com/office/word/2010/wordprocessingShape">
                    <wps:wsp>
                      <wps:cNvSpPr/>
                      <wps:spPr>
                        <a:xfrm>
                          <a:off x="0" y="0"/>
                          <a:ext cx="1595755" cy="331470"/>
                        </a:xfrm>
                        <a:prstGeom prst="borderCallout2">
                          <a:avLst>
                            <a:gd name="adj1" fmla="val 97917"/>
                            <a:gd name="adj2" fmla="val 84104"/>
                            <a:gd name="adj3" fmla="val 130999"/>
                            <a:gd name="adj4" fmla="val 94423"/>
                            <a:gd name="adj5" fmla="val 193880"/>
                            <a:gd name="adj6" fmla="val 101861"/>
                          </a:avLst>
                        </a:prstGeom>
                        <a:noFill/>
                        <a:ln w="31750" cap="flat" cmpd="sng" algn="ctr">
                          <a:solidFill>
                            <a:srgbClr val="4F81BD">
                              <a:shade val="50000"/>
                            </a:srgbClr>
                          </a:solidFill>
                          <a:prstDash val="solid"/>
                          <a:headEnd type="none"/>
                          <a:tailEnd type="triangle"/>
                        </a:ln>
                        <a:effectLst/>
                      </wps:spPr>
                      <wps:txbx>
                        <w:txbxContent>
                          <w:p w14:paraId="51AFC19A" w14:textId="77777777" w:rsidR="00507294" w:rsidRPr="00EC4E53" w:rsidRDefault="00507294" w:rsidP="00C53184">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年の</w:t>
                            </w:r>
                            <w:r>
                              <w:rPr>
                                <w:rFonts w:ascii="ＭＳ Ｐゴシック" w:eastAsia="ＭＳ Ｐゴシック" w:hAnsi="ＭＳ Ｐゴシック"/>
                                <w:color w:val="FF0000"/>
                              </w:rPr>
                              <w:t>表記は西暦に統一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37814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 o:spid="_x0000_s1026" type="#_x0000_t48" style="position:absolute;left:0;text-align:left;margin-left:227.6pt;margin-top:-14.05pt;width:125.6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" adj="22002,41878,20395,28296,18166,21150" filled="f" strokecolor="#385d8a" strokeweight="2.5pt">
                <v:stroke startarrow="block"/>
                <v:textbox>
                  <w:txbxContent>
                    <w:p w14:paraId="51AFC19A" w14:textId="77777777" w:rsidR="00507294" w:rsidRPr="00EC4E53" w:rsidRDefault="00507294" w:rsidP="00C53184">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年の</w:t>
                      </w:r>
                      <w:r>
                        <w:rPr>
                          <w:rFonts w:ascii="ＭＳ Ｐゴシック" w:eastAsia="ＭＳ Ｐゴシック" w:hAnsi="ＭＳ Ｐゴシック"/>
                          <w:color w:val="FF0000"/>
                        </w:rPr>
                        <w:t>表記は西暦に統一</w:t>
                      </w:r>
                    </w:p>
                  </w:txbxContent>
                </v:textbox>
                <o:callout v:ext="edit" minusx="t" minusy="t"/>
              </v:shape>
            </w:pict>
          </mc:Fallback>
        </mc:AlternateContent>
      </w:r>
      <w:r w:rsidR="002E3125">
        <w:rPr>
          <w:rFonts w:hint="eastAsia"/>
          <w:lang w:eastAsia="zh-CN"/>
        </w:rPr>
        <w:t>受付番号</w:t>
      </w:r>
      <w:r w:rsidR="00515BBC">
        <w:rPr>
          <w:rFonts w:hint="eastAsia"/>
          <w:lang w:eastAsia="zh-CN"/>
        </w:rPr>
        <w:t xml:space="preserve">　</w:t>
      </w:r>
      <w:r w:rsidR="00515BBC" w:rsidRPr="00031415">
        <w:rPr>
          <w:rFonts w:hint="eastAsia"/>
          <w:u w:val="single"/>
          <w:lang w:eastAsia="zh-CN"/>
        </w:rPr>
        <w:t xml:space="preserve">　　　</w:t>
      </w:r>
      <w:r w:rsidR="00515BBC">
        <w:rPr>
          <w:rFonts w:hint="eastAsia"/>
          <w:u w:val="single"/>
        </w:rPr>
        <w:t xml:space="preserve">　　　　　　　　　　　　　</w:t>
      </w:r>
      <w:r w:rsidR="00515BBC" w:rsidRPr="00031415">
        <w:rPr>
          <w:rFonts w:hint="eastAsia"/>
          <w:u w:val="single"/>
          <w:lang w:eastAsia="zh-CN"/>
        </w:rPr>
        <w:t xml:space="preserve">　</w:t>
      </w:r>
    </w:p>
    <w:p w14:paraId="62F5753C" w14:textId="77777777" w:rsidR="002E3125" w:rsidRDefault="002E3125" w:rsidP="002E3125">
      <w:pPr>
        <w:pStyle w:val="a3"/>
        <w:jc w:val="right"/>
      </w:pPr>
    </w:p>
    <w:p w14:paraId="7D9F72B5" w14:textId="49D89C72" w:rsidR="002E3125" w:rsidRDefault="00C53184" w:rsidP="002E3125">
      <w:pPr>
        <w:jc w:val="right"/>
        <w:rPr>
          <w:rFonts w:eastAsia="ＭＳ ゴシック"/>
          <w:sz w:val="28"/>
          <w:lang w:eastAsia="zh-CN"/>
        </w:rPr>
      </w:pPr>
      <w:r>
        <w:rPr>
          <w:rFonts w:hint="eastAsia"/>
        </w:rPr>
        <w:t>2018</w:t>
      </w:r>
      <w:r w:rsidR="002E3125">
        <w:rPr>
          <w:rFonts w:hint="eastAsia"/>
          <w:lang w:eastAsia="zh-CN"/>
        </w:rPr>
        <w:t xml:space="preserve"> </w:t>
      </w:r>
      <w:r w:rsidR="002E3125">
        <w:rPr>
          <w:rFonts w:hint="eastAsia"/>
          <w:lang w:eastAsia="zh-CN"/>
        </w:rPr>
        <w:t>年</w:t>
      </w:r>
      <w:r w:rsidR="007B25FA">
        <w:rPr>
          <w:rFonts w:hint="eastAsia"/>
          <w:lang w:eastAsia="zh-CN"/>
        </w:rPr>
        <w:t xml:space="preserve"> </w:t>
      </w:r>
      <w:r w:rsidR="004F356D">
        <w:rPr>
          <w:rFonts w:hint="eastAsia"/>
        </w:rPr>
        <w:t>3</w:t>
      </w:r>
      <w:r w:rsidR="002E3125">
        <w:rPr>
          <w:rFonts w:hint="eastAsia"/>
          <w:lang w:eastAsia="zh-CN"/>
        </w:rPr>
        <w:t xml:space="preserve"> </w:t>
      </w:r>
      <w:r w:rsidR="002E3125">
        <w:rPr>
          <w:rFonts w:hint="eastAsia"/>
          <w:lang w:eastAsia="zh-CN"/>
        </w:rPr>
        <w:t>月</w:t>
      </w:r>
      <w:r w:rsidR="007B25FA">
        <w:rPr>
          <w:rFonts w:hint="eastAsia"/>
          <w:lang w:eastAsia="zh-CN"/>
        </w:rPr>
        <w:t xml:space="preserve"> </w:t>
      </w:r>
      <w:r w:rsidR="004F356D">
        <w:rPr>
          <w:rFonts w:hint="eastAsia"/>
        </w:rPr>
        <w:t>1</w:t>
      </w:r>
      <w:r w:rsidR="002E3125">
        <w:rPr>
          <w:rFonts w:hint="eastAsia"/>
          <w:lang w:eastAsia="zh-CN"/>
        </w:rPr>
        <w:t xml:space="preserve"> </w:t>
      </w:r>
      <w:r w:rsidR="002E3125">
        <w:rPr>
          <w:rFonts w:hint="eastAsia"/>
          <w:lang w:eastAsia="zh-CN"/>
        </w:rPr>
        <w:t>日</w:t>
      </w:r>
    </w:p>
    <w:p w14:paraId="690089E1" w14:textId="77777777" w:rsidR="002E3125" w:rsidRPr="00D311E7" w:rsidRDefault="00F56578" w:rsidP="00F56578">
      <w:pPr>
        <w:tabs>
          <w:tab w:val="center" w:pos="4535"/>
          <w:tab w:val="right" w:pos="9070"/>
        </w:tabs>
        <w:jc w:val="left"/>
        <w:rPr>
          <w:rFonts w:eastAsia="ＭＳ ゴシック"/>
          <w:sz w:val="28"/>
        </w:rPr>
      </w:pPr>
      <w:r w:rsidRPr="00C53184">
        <w:rPr>
          <w:rFonts w:eastAsia="ＭＳ ゴシック"/>
          <w:spacing w:val="303"/>
          <w:kern w:val="0"/>
          <w:sz w:val="28"/>
          <w:lang w:eastAsia="zh-CN"/>
        </w:rPr>
        <w:tab/>
      </w:r>
      <w:r w:rsidR="002E3125" w:rsidRPr="00507294">
        <w:rPr>
          <w:rFonts w:eastAsia="ＭＳ ゴシック" w:hint="eastAsia"/>
          <w:spacing w:val="303"/>
          <w:kern w:val="0"/>
          <w:sz w:val="28"/>
          <w:fitText w:val="5600" w:id="1656966912"/>
          <w:lang w:eastAsia="zh-CN"/>
        </w:rPr>
        <w:t>倫理審査申請</w:t>
      </w:r>
      <w:r w:rsidR="002E3125" w:rsidRPr="00507294">
        <w:rPr>
          <w:rFonts w:eastAsia="ＭＳ ゴシック" w:hint="eastAsia"/>
          <w:spacing w:val="2"/>
          <w:kern w:val="0"/>
          <w:sz w:val="28"/>
          <w:fitText w:val="5600" w:id="1656966912"/>
          <w:lang w:eastAsia="zh-CN"/>
        </w:rPr>
        <w:t>書</w:t>
      </w:r>
      <w:r w:rsidR="00F20762">
        <w:rPr>
          <w:rFonts w:eastAsia="ＭＳ ゴシック" w:hint="eastAsia"/>
          <w:kern w:val="0"/>
          <w:sz w:val="28"/>
        </w:rPr>
        <w:t>（例）</w:t>
      </w:r>
      <w:r>
        <w:rPr>
          <w:rFonts w:eastAsia="ＭＳ ゴシック"/>
          <w:spacing w:val="2"/>
          <w:kern w:val="0"/>
          <w:sz w:val="28"/>
          <w:lang w:eastAsia="zh-CN"/>
        </w:rPr>
        <w:tab/>
      </w:r>
    </w:p>
    <w:p w14:paraId="54B66DF4" w14:textId="77777777" w:rsidR="002E3125" w:rsidRDefault="002E3125" w:rsidP="002E3125">
      <w:pPr>
        <w:rPr>
          <w:rFonts w:eastAsia="ＭＳ 明朝"/>
        </w:rPr>
      </w:pPr>
    </w:p>
    <w:tbl>
      <w:tblPr>
        <w:tblW w:w="10349" w:type="dxa"/>
        <w:tblInd w:w="-32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8647"/>
      </w:tblGrid>
      <w:tr w:rsidR="0015160F" w:rsidRPr="005375D2" w14:paraId="425E4BD4" w14:textId="77777777" w:rsidTr="005B33A1">
        <w:trPr>
          <w:trHeight w:hRule="exact" w:val="567"/>
        </w:trPr>
        <w:tc>
          <w:tcPr>
            <w:tcW w:w="1702" w:type="dxa"/>
            <w:tcBorders>
              <w:left w:val="single" w:sz="8" w:space="0" w:color="auto"/>
            </w:tcBorders>
            <w:vAlign w:val="center"/>
          </w:tcPr>
          <w:p w14:paraId="75A51516" w14:textId="77777777" w:rsidR="0015160F" w:rsidRPr="005375D2" w:rsidRDefault="0015160F" w:rsidP="0025243A">
            <w:pPr>
              <w:jc w:val="center"/>
              <w:rPr>
                <w:rFonts w:ascii="AR P丸ゴシック体M" w:eastAsia="AR P丸ゴシック体M"/>
              </w:rPr>
            </w:pPr>
            <w:r w:rsidRPr="005375D2">
              <w:rPr>
                <w:rFonts w:ascii="AR P丸ゴシック体M" w:eastAsia="AR P丸ゴシック体M" w:hint="eastAsia"/>
              </w:rPr>
              <w:t>研究タイトル</w:t>
            </w:r>
          </w:p>
        </w:tc>
        <w:tc>
          <w:tcPr>
            <w:tcW w:w="8647" w:type="dxa"/>
            <w:vAlign w:val="center"/>
          </w:tcPr>
          <w:p w14:paraId="5926D8F6" w14:textId="77777777" w:rsidR="0015160F" w:rsidRPr="005375D2" w:rsidRDefault="008F7495" w:rsidP="0025243A">
            <w:pPr>
              <w:widowControl/>
              <w:spacing w:line="276" w:lineRule="auto"/>
              <w:ind w:firstLineChars="50" w:firstLine="105"/>
              <w:jc w:val="left"/>
            </w:pPr>
            <w:r>
              <w:rPr>
                <w:rFonts w:hint="eastAsia"/>
              </w:rPr>
              <w:t>特別支援教育の実習指導に関する一考察－</w:t>
            </w:r>
            <w:r w:rsidR="00C53184" w:rsidRPr="00C53184">
              <w:rPr>
                <w:rFonts w:hint="eastAsia"/>
              </w:rPr>
              <w:t>実習生のグループ・インタビューを通して</w:t>
            </w:r>
            <w:r>
              <w:rPr>
                <w:rFonts w:hint="eastAsia"/>
              </w:rPr>
              <w:t>－</w:t>
            </w:r>
          </w:p>
        </w:tc>
      </w:tr>
      <w:tr w:rsidR="00B1630C" w:rsidRPr="005375D2" w14:paraId="0CD66B56" w14:textId="77777777" w:rsidTr="005B33A1">
        <w:tblPrEx>
          <w:tblBorders>
            <w:top w:val="single" w:sz="4" w:space="0" w:color="auto"/>
            <w:left w:val="single" w:sz="4" w:space="0" w:color="auto"/>
            <w:bottom w:val="single" w:sz="4" w:space="0" w:color="auto"/>
            <w:right w:val="single" w:sz="4" w:space="0" w:color="auto"/>
          </w:tblBorders>
        </w:tblPrEx>
        <w:trPr>
          <w:cantSplit/>
          <w:trHeight w:val="531"/>
        </w:trPr>
        <w:tc>
          <w:tcPr>
            <w:tcW w:w="1702" w:type="dxa"/>
            <w:tcBorders>
              <w:left w:val="single" w:sz="8" w:space="0" w:color="auto"/>
              <w:bottom w:val="single" w:sz="4" w:space="0" w:color="auto"/>
              <w:right w:val="single" w:sz="4" w:space="0" w:color="auto"/>
            </w:tcBorders>
            <w:vAlign w:val="center"/>
          </w:tcPr>
          <w:p w14:paraId="368FE486" w14:textId="77777777" w:rsidR="00B1630C" w:rsidRPr="005375D2" w:rsidRDefault="006D73C9" w:rsidP="006D73C9">
            <w:pPr>
              <w:spacing w:line="0" w:lineRule="atLeast"/>
              <w:jc w:val="center"/>
              <w:rPr>
                <w:rFonts w:ascii="AR P丸ゴシック体M" w:eastAsia="AR P丸ゴシック体M"/>
              </w:rPr>
            </w:pPr>
            <w:r w:rsidRPr="005375D2">
              <w:rPr>
                <w:rFonts w:ascii="AR P丸ゴシック体M" w:eastAsia="AR P丸ゴシック体M" w:hint="eastAsia"/>
              </w:rPr>
              <w:t>申 請 者</w:t>
            </w:r>
          </w:p>
        </w:tc>
        <w:tc>
          <w:tcPr>
            <w:tcW w:w="8647" w:type="dxa"/>
            <w:tcBorders>
              <w:left w:val="single" w:sz="4" w:space="0" w:color="auto"/>
              <w:bottom w:val="dashed" w:sz="4" w:space="0" w:color="auto"/>
              <w:right w:val="single" w:sz="8" w:space="0" w:color="auto"/>
            </w:tcBorders>
            <w:vAlign w:val="center"/>
          </w:tcPr>
          <w:p w14:paraId="493EC0B8" w14:textId="77777777" w:rsidR="00256785" w:rsidRDefault="00256785" w:rsidP="001157DB">
            <w:pPr>
              <w:widowControl/>
              <w:spacing w:line="276" w:lineRule="auto"/>
              <w:ind w:firstLineChars="50" w:firstLine="105"/>
            </w:pPr>
            <w:r w:rsidRPr="005375D2">
              <w:rPr>
                <w:rFonts w:hint="eastAsia"/>
              </w:rPr>
              <w:t>（所属）</w:t>
            </w:r>
            <w:r w:rsidR="00C53184">
              <w:rPr>
                <w:rFonts w:hint="eastAsia"/>
              </w:rPr>
              <w:t xml:space="preserve">　武庫川女子大学大学院臨床教育学研究科　臨床教育学専攻</w:t>
            </w:r>
          </w:p>
          <w:p w14:paraId="07743D19" w14:textId="77777777" w:rsidR="00256785" w:rsidRDefault="001A195F" w:rsidP="001157DB">
            <w:pPr>
              <w:widowControl/>
              <w:spacing w:line="276" w:lineRule="auto"/>
              <w:ind w:firstLineChars="50" w:firstLine="105"/>
            </w:pPr>
            <w:r>
              <w:rPr>
                <w:rFonts w:eastAsia="ＭＳ 明朝"/>
                <w:noProof/>
              </w:rPr>
              <mc:AlternateContent>
                <mc:Choice Requires="wps">
                  <w:drawing>
                    <wp:anchor distT="0" distB="0" distL="114300" distR="114300" simplePos="0" relativeHeight="251663360" behindDoc="0" locked="0" layoutInCell="1" allowOverlap="1" wp14:anchorId="1BA01992" wp14:editId="6801AA7D">
                      <wp:simplePos x="0" y="0"/>
                      <wp:positionH relativeFrom="column">
                        <wp:posOffset>3116580</wp:posOffset>
                      </wp:positionH>
                      <wp:positionV relativeFrom="paragraph">
                        <wp:posOffset>106680</wp:posOffset>
                      </wp:positionV>
                      <wp:extent cx="2100580" cy="331470"/>
                      <wp:effectExtent l="19050" t="19050" r="13970" b="335280"/>
                      <wp:wrapNone/>
                      <wp:docPr id="1" name="吹き出し: 折線 4"/>
                      <wp:cNvGraphicFramePr/>
                      <a:graphic xmlns:a="http://schemas.openxmlformats.org/drawingml/2006/main">
                        <a:graphicData uri="http://schemas.microsoft.com/office/word/2010/wordprocessingShape">
                          <wps:wsp>
                            <wps:cNvSpPr/>
                            <wps:spPr>
                              <a:xfrm>
                                <a:off x="4886325" y="2914650"/>
                                <a:ext cx="2100580" cy="331470"/>
                              </a:xfrm>
                              <a:prstGeom prst="borderCallout2">
                                <a:avLst>
                                  <a:gd name="adj1" fmla="val 97917"/>
                                  <a:gd name="adj2" fmla="val 84104"/>
                                  <a:gd name="adj3" fmla="val 136746"/>
                                  <a:gd name="adj4" fmla="val 64578"/>
                                  <a:gd name="adj5" fmla="val 185259"/>
                                  <a:gd name="adj6" fmla="val 45748"/>
                                </a:avLst>
                              </a:prstGeom>
                              <a:noFill/>
                              <a:ln w="31750" cap="flat" cmpd="sng" algn="ctr">
                                <a:solidFill>
                                  <a:srgbClr val="4F81BD">
                                    <a:shade val="50000"/>
                                  </a:srgbClr>
                                </a:solidFill>
                                <a:prstDash val="solid"/>
                                <a:headEnd type="none"/>
                                <a:tailEnd type="triangle"/>
                              </a:ln>
                              <a:effectLst/>
                            </wps:spPr>
                            <wps:txbx>
                              <w:txbxContent>
                                <w:p w14:paraId="307FAB94" w14:textId="77777777" w:rsidR="00507294" w:rsidRPr="00EC4E53" w:rsidRDefault="00507294" w:rsidP="001A195F">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申請者と同じ場合は「同上」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01992" id="_x0000_s1027" type="#_x0000_t48" style="position:absolute;left:0;text-align:left;margin-left:245.4pt;margin-top:8.4pt;width:165.4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" adj="9882,40016,13949,29537,18166,21150" filled="f" strokecolor="#385d8a" strokeweight="2.5pt">
                      <v:stroke startarrow="block"/>
                      <v:textbox>
                        <w:txbxContent>
                          <w:p w14:paraId="307FAB94" w14:textId="77777777" w:rsidR="00507294" w:rsidRPr="00EC4E53" w:rsidRDefault="00507294" w:rsidP="001A195F">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申請者と同じ場合は「同上」</w:t>
                            </w:r>
                          </w:p>
                        </w:txbxContent>
                      </v:textbox>
                      <o:callout v:ext="edit" minusy="t"/>
                    </v:shape>
                  </w:pict>
                </mc:Fallback>
              </mc:AlternateContent>
            </w:r>
            <w:r w:rsidR="00256785" w:rsidRPr="005375D2">
              <w:rPr>
                <w:rFonts w:hint="eastAsia"/>
              </w:rPr>
              <w:t>（職名</w:t>
            </w:r>
            <w:r w:rsidR="00256785" w:rsidRPr="005375D2">
              <w:rPr>
                <w:rFonts w:hint="eastAsia"/>
              </w:rPr>
              <w:t>/</w:t>
            </w:r>
            <w:r w:rsidR="00256785" w:rsidRPr="005375D2">
              <w:rPr>
                <w:rFonts w:hint="eastAsia"/>
              </w:rPr>
              <w:t>学年）</w:t>
            </w:r>
            <w:r w:rsidR="00C53184">
              <w:rPr>
                <w:rFonts w:hint="eastAsia"/>
              </w:rPr>
              <w:t xml:space="preserve">　修士課程　</w:t>
            </w:r>
            <w:r w:rsidR="00C53184">
              <w:rPr>
                <w:rFonts w:hint="eastAsia"/>
              </w:rPr>
              <w:t>1</w:t>
            </w:r>
            <w:r w:rsidR="00C53184">
              <w:rPr>
                <w:rFonts w:hint="eastAsia"/>
              </w:rPr>
              <w:t>年</w:t>
            </w:r>
          </w:p>
          <w:p w14:paraId="11588AED" w14:textId="77777777" w:rsidR="00B1630C" w:rsidRPr="001157DB" w:rsidRDefault="00256785" w:rsidP="001157DB">
            <w:pPr>
              <w:widowControl/>
              <w:spacing w:line="276" w:lineRule="auto"/>
              <w:ind w:firstLineChars="50" w:firstLine="105"/>
              <w:rPr>
                <w:rFonts w:eastAsia="ＭＳ 明朝"/>
              </w:rPr>
            </w:pPr>
            <w:r w:rsidRPr="005375D2">
              <w:rPr>
                <w:rFonts w:hint="eastAsia"/>
              </w:rPr>
              <w:t>（氏名）</w:t>
            </w:r>
            <w:r w:rsidR="00C53184">
              <w:rPr>
                <w:rFonts w:hint="eastAsia"/>
              </w:rPr>
              <w:t xml:space="preserve">　西宮浜子</w:t>
            </w:r>
          </w:p>
        </w:tc>
      </w:tr>
      <w:tr w:rsidR="005E42D4" w:rsidRPr="005375D2" w14:paraId="52271387" w14:textId="77777777" w:rsidTr="00DA2DED">
        <w:trPr>
          <w:cantSplit/>
          <w:trHeight w:val="546"/>
        </w:trPr>
        <w:tc>
          <w:tcPr>
            <w:tcW w:w="1702" w:type="dxa"/>
            <w:vAlign w:val="center"/>
          </w:tcPr>
          <w:p w14:paraId="18E06F6D" w14:textId="77777777" w:rsidR="003919C4" w:rsidRPr="005375D2" w:rsidRDefault="005E42D4" w:rsidP="003919C4">
            <w:pPr>
              <w:jc w:val="center"/>
              <w:rPr>
                <w:rFonts w:ascii="AR P丸ゴシック体M" w:eastAsia="AR P丸ゴシック体M"/>
              </w:rPr>
            </w:pPr>
            <w:r w:rsidRPr="005375D2">
              <w:rPr>
                <w:rFonts w:ascii="AR P丸ゴシック体M" w:eastAsia="AR P丸ゴシック体M" w:hint="eastAsia"/>
              </w:rPr>
              <w:t>実施責任者</w:t>
            </w:r>
          </w:p>
        </w:tc>
        <w:tc>
          <w:tcPr>
            <w:tcW w:w="8647" w:type="dxa"/>
            <w:vAlign w:val="center"/>
          </w:tcPr>
          <w:p w14:paraId="751F7060" w14:textId="77777777" w:rsidR="005E42D4" w:rsidRPr="005375D2" w:rsidRDefault="00DA2DED" w:rsidP="001157DB">
            <w:pPr>
              <w:spacing w:line="276" w:lineRule="auto"/>
              <w:jc w:val="left"/>
            </w:pPr>
            <w:r w:rsidRPr="005375D2">
              <w:rPr>
                <w:rFonts w:hint="eastAsia"/>
              </w:rPr>
              <w:t xml:space="preserve">（所属）　　　　　　　　　　　　　（職名）　　　　　　　　　　　　　　　</w:t>
            </w:r>
            <w:r w:rsidR="00C53184">
              <w:rPr>
                <w:rFonts w:hint="eastAsia"/>
              </w:rPr>
              <w:t xml:space="preserve">（氏名）　</w:t>
            </w:r>
            <w:r w:rsidR="003919C4">
              <w:rPr>
                <w:rFonts w:hint="eastAsia"/>
              </w:rPr>
              <w:t>同上</w:t>
            </w:r>
          </w:p>
        </w:tc>
      </w:tr>
      <w:tr w:rsidR="005E42D4" w:rsidRPr="005375D2" w14:paraId="2364861A" w14:textId="77777777" w:rsidTr="00DA2DED">
        <w:trPr>
          <w:cantSplit/>
          <w:trHeight w:val="554"/>
        </w:trPr>
        <w:tc>
          <w:tcPr>
            <w:tcW w:w="1702" w:type="dxa"/>
            <w:vAlign w:val="center"/>
          </w:tcPr>
          <w:p w14:paraId="4024F73D" w14:textId="77777777" w:rsidR="005E42D4" w:rsidRPr="005375D2" w:rsidRDefault="005E42D4" w:rsidP="001157DB">
            <w:pPr>
              <w:jc w:val="center"/>
              <w:rPr>
                <w:rFonts w:ascii="AR P丸ゴシック体M" w:eastAsia="AR P丸ゴシック体M"/>
              </w:rPr>
            </w:pPr>
            <w:r w:rsidRPr="005375D2">
              <w:rPr>
                <w:rFonts w:ascii="AR P丸ゴシック体M" w:eastAsia="AR P丸ゴシック体M" w:hint="eastAsia"/>
              </w:rPr>
              <w:t>研究指導者</w:t>
            </w:r>
          </w:p>
        </w:tc>
        <w:tc>
          <w:tcPr>
            <w:tcW w:w="8647" w:type="dxa"/>
            <w:vAlign w:val="center"/>
          </w:tcPr>
          <w:p w14:paraId="652DA6CA" w14:textId="77777777" w:rsidR="005E42D4" w:rsidRPr="005375D2" w:rsidRDefault="005E42D4" w:rsidP="00C53184">
            <w:pPr>
              <w:spacing w:line="276" w:lineRule="auto"/>
              <w:jc w:val="left"/>
            </w:pPr>
            <w:r w:rsidRPr="005375D2">
              <w:rPr>
                <w:rFonts w:hint="eastAsia"/>
              </w:rPr>
              <w:t>（所属）</w:t>
            </w:r>
            <w:r w:rsidR="00C53184">
              <w:rPr>
                <w:rFonts w:hint="eastAsia"/>
              </w:rPr>
              <w:t>武庫川女子大学大学院臨床教育学研究科</w:t>
            </w:r>
            <w:r w:rsidRPr="005375D2">
              <w:rPr>
                <w:rFonts w:hint="eastAsia"/>
              </w:rPr>
              <w:t>（職名）</w:t>
            </w:r>
            <w:r w:rsidR="00C53184">
              <w:rPr>
                <w:rFonts w:hint="eastAsia"/>
              </w:rPr>
              <w:t xml:space="preserve">教授　</w:t>
            </w:r>
            <w:r w:rsidRPr="005375D2">
              <w:rPr>
                <w:rFonts w:hint="eastAsia"/>
              </w:rPr>
              <w:t>（氏名）</w:t>
            </w:r>
            <w:r w:rsidR="00C53184">
              <w:rPr>
                <w:rFonts w:hint="eastAsia"/>
              </w:rPr>
              <w:t xml:space="preserve">　武庫川一郎</w:t>
            </w:r>
          </w:p>
        </w:tc>
      </w:tr>
      <w:tr w:rsidR="005E42D4" w:rsidRPr="005375D2" w14:paraId="02E915F7" w14:textId="77777777" w:rsidTr="00DA2DED">
        <w:trPr>
          <w:cantSplit/>
          <w:trHeight w:val="1444"/>
        </w:trPr>
        <w:tc>
          <w:tcPr>
            <w:tcW w:w="1702" w:type="dxa"/>
            <w:vAlign w:val="center"/>
          </w:tcPr>
          <w:p w14:paraId="62794A71" w14:textId="77777777" w:rsidR="005E42D4" w:rsidRPr="005375D2" w:rsidRDefault="005E42D4" w:rsidP="0025243A">
            <w:pPr>
              <w:jc w:val="center"/>
              <w:rPr>
                <w:rFonts w:ascii="AR P丸ゴシック体M" w:eastAsia="AR P丸ゴシック体M"/>
              </w:rPr>
            </w:pPr>
            <w:r w:rsidRPr="005375D2">
              <w:rPr>
                <w:rFonts w:ascii="AR P丸ゴシック体M" w:eastAsia="AR P丸ゴシック体M" w:hint="eastAsia"/>
                <w:kern w:val="0"/>
              </w:rPr>
              <w:t>共同</w:t>
            </w:r>
            <w:r w:rsidRPr="005375D2">
              <w:rPr>
                <w:rFonts w:ascii="AR P丸ゴシック体M" w:eastAsia="AR P丸ゴシック体M" w:hint="eastAsia"/>
              </w:rPr>
              <w:t>研究</w:t>
            </w:r>
            <w:r w:rsidRPr="005375D2">
              <w:rPr>
                <w:rFonts w:ascii="AR P丸ゴシック体M" w:eastAsia="AR P丸ゴシック体M" w:hint="eastAsia"/>
                <w:kern w:val="0"/>
              </w:rPr>
              <w:t>者</w:t>
            </w:r>
          </w:p>
        </w:tc>
        <w:tc>
          <w:tcPr>
            <w:tcW w:w="8647" w:type="dxa"/>
            <w:vAlign w:val="center"/>
          </w:tcPr>
          <w:p w14:paraId="6229B753" w14:textId="77777777" w:rsidR="005E42D4" w:rsidRPr="005375D2" w:rsidRDefault="00C53184" w:rsidP="001157DB">
            <w:pPr>
              <w:spacing w:line="276" w:lineRule="auto"/>
            </w:pPr>
            <w:r w:rsidRPr="002C1955">
              <w:rPr>
                <w:rFonts w:eastAsia="ＭＳ 明朝"/>
                <w:noProof/>
              </w:rPr>
              <mc:AlternateContent>
                <mc:Choice Requires="wps">
                  <w:drawing>
                    <wp:anchor distT="0" distB="0" distL="114300" distR="114300" simplePos="0" relativeHeight="251661312" behindDoc="0" locked="0" layoutInCell="1" allowOverlap="1" wp14:anchorId="22F65CF2" wp14:editId="2F6E71F2">
                      <wp:simplePos x="0" y="0"/>
                      <wp:positionH relativeFrom="column">
                        <wp:posOffset>786765</wp:posOffset>
                      </wp:positionH>
                      <wp:positionV relativeFrom="paragraph">
                        <wp:posOffset>120015</wp:posOffset>
                      </wp:positionV>
                      <wp:extent cx="3611880" cy="742950"/>
                      <wp:effectExtent l="1162050" t="19050" r="26670" b="381000"/>
                      <wp:wrapNone/>
                      <wp:docPr id="3" name="吹き出し: 折線 3"/>
                      <wp:cNvGraphicFramePr/>
                      <a:graphic xmlns:a="http://schemas.openxmlformats.org/drawingml/2006/main">
                        <a:graphicData uri="http://schemas.microsoft.com/office/word/2010/wordprocessingShape">
                          <wps:wsp>
                            <wps:cNvSpPr/>
                            <wps:spPr>
                              <a:xfrm>
                                <a:off x="2557604" y="4173648"/>
                                <a:ext cx="3611880" cy="742950"/>
                              </a:xfrm>
                              <a:prstGeom prst="borderCallout2">
                                <a:avLst>
                                  <a:gd name="adj1" fmla="val 99119"/>
                                  <a:gd name="adj2" fmla="val 6270"/>
                                  <a:gd name="adj3" fmla="val 119560"/>
                                  <a:gd name="adj4" fmla="val -15052"/>
                                  <a:gd name="adj5" fmla="val 140716"/>
                                  <a:gd name="adj6" fmla="val -33235"/>
                                </a:avLst>
                              </a:prstGeom>
                              <a:solidFill>
                                <a:schemeClr val="bg1"/>
                              </a:solidFill>
                              <a:ln w="31750">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2EAC9242" w14:textId="30F96B10" w:rsidR="007A3B62" w:rsidRDefault="007A3B62" w:rsidP="00C53184">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研究期間とは、</w:t>
                                  </w:r>
                                  <w:r w:rsidR="00507294" w:rsidRPr="007A3B62">
                                    <w:rPr>
                                      <w:rFonts w:ascii="ＭＳ Ｐゴシック" w:eastAsia="ＭＳ Ｐゴシック" w:hAnsi="ＭＳ Ｐゴシック" w:hint="eastAsia"/>
                                      <w:color w:val="FF0000"/>
                                    </w:rPr>
                                    <w:t>調査開始から</w:t>
                                  </w:r>
                                  <w:r w:rsidR="00507294" w:rsidRPr="007A3B62">
                                    <w:rPr>
                                      <w:rFonts w:ascii="ＭＳ Ｐゴシック" w:eastAsia="ＭＳ Ｐゴシック" w:hAnsi="ＭＳ Ｐゴシック" w:hint="eastAsia"/>
                                      <w:color w:val="FF0000"/>
                                      <w:u w:val="single"/>
                                    </w:rPr>
                                    <w:t>研究終了</w:t>
                                  </w:r>
                                  <w:r w:rsidR="00507294" w:rsidRPr="007A3B62">
                                    <w:rPr>
                                      <w:rFonts w:ascii="ＭＳ Ｐゴシック" w:eastAsia="ＭＳ Ｐゴシック" w:hAnsi="ＭＳ Ｐゴシック"/>
                                      <w:color w:val="FF0000"/>
                                      <w:u w:val="single"/>
                                    </w:rPr>
                                    <w:t>予定時</w:t>
                                  </w:r>
                                  <w:r w:rsidR="00507294" w:rsidRPr="007A3B62">
                                    <w:rPr>
                                      <w:rFonts w:ascii="ＭＳ Ｐゴシック" w:eastAsia="ＭＳ Ｐゴシック" w:hAnsi="ＭＳ Ｐゴシック"/>
                                      <w:color w:val="FF0000"/>
                                    </w:rPr>
                                    <w:t>まで</w:t>
                                  </w:r>
                                </w:p>
                                <w:p w14:paraId="14D9B4AE" w14:textId="2CAA264B" w:rsidR="00507294" w:rsidRPr="007A3B62" w:rsidRDefault="00507294" w:rsidP="00C53184">
                                  <w:pPr>
                                    <w:jc w:val="center"/>
                                    <w:rPr>
                                      <w:rFonts w:ascii="ＭＳ Ｐゴシック" w:eastAsia="ＭＳ Ｐゴシック" w:hAnsi="ＭＳ Ｐゴシック"/>
                                      <w:color w:val="FF0000"/>
                                    </w:rPr>
                                  </w:pPr>
                                  <w:r w:rsidRPr="007A3B62">
                                    <w:rPr>
                                      <w:rFonts w:ascii="ＭＳ Ｐゴシック" w:eastAsia="ＭＳ Ｐゴシック" w:hAnsi="ＭＳ Ｐゴシック" w:hint="eastAsia"/>
                                      <w:color w:val="FF0000"/>
                                    </w:rPr>
                                    <w:t>但し</w:t>
                                  </w:r>
                                  <w:r w:rsidR="009F27A8">
                                    <w:rPr>
                                      <w:rFonts w:ascii="ＭＳ Ｐゴシック" w:eastAsia="ＭＳ Ｐゴシック" w:hAnsi="ＭＳ Ｐゴシック" w:hint="eastAsia"/>
                                      <w:color w:val="FF0000"/>
                                    </w:rPr>
                                    <w:t>、本研究科の在籍期間を超えないこと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65CF2" id="吹き出し: 折線 3" o:spid="_x0000_s1028" type="#_x0000_t48" style="position:absolute;left:0;text-align:left;margin-left:61.95pt;margin-top:9.45pt;width:284.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" adj="-7179,30395,-3251,25825,1354,21410" fillcolor="white [3212]" strokecolor="#243f60 [1604]" strokeweight="2.5pt">
                      <v:stroke startarrow="block"/>
                      <v:textbox>
                        <w:txbxContent>
                          <w:p w14:paraId="2EAC9242" w14:textId="30F96B10" w:rsidR="007A3B62" w:rsidRDefault="007A3B62" w:rsidP="00C53184">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研究期間とは、</w:t>
                            </w:r>
                            <w:r w:rsidR="00507294" w:rsidRPr="007A3B62">
                              <w:rPr>
                                <w:rFonts w:ascii="ＭＳ Ｐゴシック" w:eastAsia="ＭＳ Ｐゴシック" w:hAnsi="ＭＳ Ｐゴシック" w:hint="eastAsia"/>
                                <w:color w:val="FF0000"/>
                              </w:rPr>
                              <w:t>調査開始から</w:t>
                            </w:r>
                            <w:r w:rsidR="00507294" w:rsidRPr="007A3B62">
                              <w:rPr>
                                <w:rFonts w:ascii="ＭＳ Ｐゴシック" w:eastAsia="ＭＳ Ｐゴシック" w:hAnsi="ＭＳ Ｐゴシック" w:hint="eastAsia"/>
                                <w:color w:val="FF0000"/>
                                <w:u w:val="single"/>
                              </w:rPr>
                              <w:t>研究終了</w:t>
                            </w:r>
                            <w:r w:rsidR="00507294" w:rsidRPr="007A3B62">
                              <w:rPr>
                                <w:rFonts w:ascii="ＭＳ Ｐゴシック" w:eastAsia="ＭＳ Ｐゴシック" w:hAnsi="ＭＳ Ｐゴシック"/>
                                <w:color w:val="FF0000"/>
                                <w:u w:val="single"/>
                              </w:rPr>
                              <w:t>予定時</w:t>
                            </w:r>
                            <w:r w:rsidR="00507294" w:rsidRPr="007A3B62">
                              <w:rPr>
                                <w:rFonts w:ascii="ＭＳ Ｐゴシック" w:eastAsia="ＭＳ Ｐゴシック" w:hAnsi="ＭＳ Ｐゴシック"/>
                                <w:color w:val="FF0000"/>
                              </w:rPr>
                              <w:t>まで</w:t>
                            </w:r>
                          </w:p>
                          <w:p w14:paraId="14D9B4AE" w14:textId="2CAA264B" w:rsidR="00507294" w:rsidRPr="007A3B62" w:rsidRDefault="00507294" w:rsidP="00C53184">
                            <w:pPr>
                              <w:jc w:val="center"/>
                              <w:rPr>
                                <w:rFonts w:ascii="ＭＳ Ｐゴシック" w:eastAsia="ＭＳ Ｐゴシック" w:hAnsi="ＭＳ Ｐゴシック"/>
                                <w:color w:val="FF0000"/>
                              </w:rPr>
                            </w:pPr>
                            <w:r w:rsidRPr="007A3B62">
                              <w:rPr>
                                <w:rFonts w:ascii="ＭＳ Ｐゴシック" w:eastAsia="ＭＳ Ｐゴシック" w:hAnsi="ＭＳ Ｐゴシック" w:hint="eastAsia"/>
                                <w:color w:val="FF0000"/>
                              </w:rPr>
                              <w:t>但し</w:t>
                            </w:r>
                            <w:r w:rsidR="009F27A8">
                              <w:rPr>
                                <w:rFonts w:ascii="ＭＳ Ｐゴシック" w:eastAsia="ＭＳ Ｐゴシック" w:hAnsi="ＭＳ Ｐゴシック" w:hint="eastAsia"/>
                                <w:color w:val="FF0000"/>
                              </w:rPr>
                              <w:t>、本研究科の在籍期間を超えないこと</w:t>
                            </w:r>
                          </w:p>
                        </w:txbxContent>
                      </v:textbox>
                      <o:callout v:ext="edit" minusy="t"/>
                    </v:shape>
                  </w:pict>
                </mc:Fallback>
              </mc:AlternateContent>
            </w:r>
            <w:r w:rsidR="005E42D4" w:rsidRPr="005375D2">
              <w:rPr>
                <w:rFonts w:hint="eastAsia"/>
              </w:rPr>
              <w:t xml:space="preserve">（所属）　　　　　　　　　　　　　（職名）　　　　　　　　　　　　</w:t>
            </w:r>
            <w:r w:rsidR="006973E4" w:rsidRPr="005375D2">
              <w:rPr>
                <w:rFonts w:hint="eastAsia"/>
              </w:rPr>
              <w:t xml:space="preserve">　　　</w:t>
            </w:r>
            <w:r w:rsidR="005E42D4" w:rsidRPr="005375D2">
              <w:rPr>
                <w:rFonts w:hint="eastAsia"/>
              </w:rPr>
              <w:t>（氏名）</w:t>
            </w:r>
          </w:p>
          <w:p w14:paraId="756AE907" w14:textId="77777777" w:rsidR="005E42D4" w:rsidRPr="005375D2" w:rsidRDefault="005E42D4" w:rsidP="001157DB">
            <w:pPr>
              <w:spacing w:line="276" w:lineRule="auto"/>
            </w:pPr>
            <w:r w:rsidRPr="005375D2">
              <w:rPr>
                <w:rFonts w:hint="eastAsia"/>
              </w:rPr>
              <w:t>（所属）　　　　　　　　　　　　　（職名）</w:t>
            </w:r>
            <w:r w:rsidR="006973E4" w:rsidRPr="005375D2">
              <w:rPr>
                <w:rFonts w:hint="eastAsia"/>
              </w:rPr>
              <w:t xml:space="preserve">　　　　　　　　　　　　　　　</w:t>
            </w:r>
            <w:r w:rsidRPr="005375D2">
              <w:rPr>
                <w:rFonts w:hint="eastAsia"/>
              </w:rPr>
              <w:t>（氏名）</w:t>
            </w:r>
          </w:p>
          <w:p w14:paraId="217AB7BE" w14:textId="77777777" w:rsidR="005E42D4" w:rsidRPr="005375D2" w:rsidRDefault="005E42D4" w:rsidP="001157DB">
            <w:pPr>
              <w:spacing w:line="276" w:lineRule="auto"/>
            </w:pPr>
            <w:r w:rsidRPr="005375D2">
              <w:rPr>
                <w:rFonts w:hint="eastAsia"/>
              </w:rPr>
              <w:t>（所属）　　　　　　　　　　　　　（職名）</w:t>
            </w:r>
            <w:r w:rsidR="006973E4" w:rsidRPr="005375D2">
              <w:rPr>
                <w:rFonts w:hint="eastAsia"/>
              </w:rPr>
              <w:t xml:space="preserve">　　　　　　　　　　　　　　　</w:t>
            </w:r>
            <w:r w:rsidRPr="005375D2">
              <w:rPr>
                <w:rFonts w:hint="eastAsia"/>
              </w:rPr>
              <w:t>（氏名）</w:t>
            </w:r>
          </w:p>
          <w:p w14:paraId="7BE7B3C9" w14:textId="77777777" w:rsidR="005E42D4" w:rsidRPr="005375D2" w:rsidRDefault="005E42D4" w:rsidP="001157DB">
            <w:pPr>
              <w:spacing w:line="276" w:lineRule="auto"/>
            </w:pPr>
            <w:r w:rsidRPr="005375D2">
              <w:rPr>
                <w:rFonts w:hint="eastAsia"/>
              </w:rPr>
              <w:t>（所属）　　　　　　　　　　　　　（職名）</w:t>
            </w:r>
            <w:r w:rsidR="006973E4" w:rsidRPr="005375D2">
              <w:rPr>
                <w:rFonts w:hint="eastAsia"/>
              </w:rPr>
              <w:t xml:space="preserve">　　　　　　　　　　　　　　　</w:t>
            </w:r>
            <w:r w:rsidRPr="005375D2">
              <w:rPr>
                <w:rFonts w:hint="eastAsia"/>
              </w:rPr>
              <w:t>（氏名）</w:t>
            </w:r>
          </w:p>
        </w:tc>
      </w:tr>
      <w:tr w:rsidR="003919C4" w:rsidRPr="005375D2" w14:paraId="486F717F" w14:textId="77777777" w:rsidTr="003919C4">
        <w:trPr>
          <w:trHeight w:hRule="exact" w:val="567"/>
        </w:trPr>
        <w:tc>
          <w:tcPr>
            <w:tcW w:w="1702" w:type="dxa"/>
            <w:tcBorders>
              <w:top w:val="single" w:sz="4" w:space="0" w:color="auto"/>
              <w:left w:val="single" w:sz="8" w:space="0" w:color="auto"/>
              <w:bottom w:val="single" w:sz="8" w:space="0" w:color="auto"/>
              <w:right w:val="single" w:sz="4" w:space="0" w:color="auto"/>
            </w:tcBorders>
            <w:vAlign w:val="center"/>
          </w:tcPr>
          <w:p w14:paraId="42FC6698" w14:textId="77777777" w:rsidR="003919C4" w:rsidRPr="005375D2" w:rsidRDefault="003919C4" w:rsidP="0025243A">
            <w:pPr>
              <w:jc w:val="center"/>
              <w:rPr>
                <w:rFonts w:ascii="AR P丸ゴシック体M" w:eastAsia="AR P丸ゴシック体M"/>
              </w:rPr>
            </w:pPr>
            <w:r w:rsidRPr="005375D2">
              <w:rPr>
                <w:rFonts w:ascii="AR P丸ゴシック体M" w:eastAsia="AR P丸ゴシック体M" w:hint="eastAsia"/>
              </w:rPr>
              <w:t>研究期間</w:t>
            </w:r>
          </w:p>
        </w:tc>
        <w:tc>
          <w:tcPr>
            <w:tcW w:w="8647" w:type="dxa"/>
            <w:tcBorders>
              <w:top w:val="single" w:sz="4" w:space="0" w:color="auto"/>
              <w:left w:val="single" w:sz="4" w:space="0" w:color="auto"/>
              <w:bottom w:val="single" w:sz="8" w:space="0" w:color="auto"/>
              <w:right w:val="single" w:sz="8" w:space="0" w:color="auto"/>
            </w:tcBorders>
            <w:vAlign w:val="center"/>
          </w:tcPr>
          <w:p w14:paraId="67F8A218" w14:textId="2CD663D3" w:rsidR="003919C4" w:rsidRPr="005375D2" w:rsidRDefault="00C53184" w:rsidP="00C53184">
            <w:pPr>
              <w:widowControl/>
              <w:spacing w:line="276" w:lineRule="auto"/>
              <w:ind w:firstLineChars="50" w:firstLine="105"/>
              <w:jc w:val="left"/>
            </w:pPr>
            <w:r>
              <w:rPr>
                <w:rFonts w:hint="eastAsia"/>
              </w:rPr>
              <w:t>2018</w:t>
            </w:r>
            <w:r w:rsidR="003919C4" w:rsidRPr="005375D2">
              <w:rPr>
                <w:rFonts w:hint="eastAsia"/>
              </w:rPr>
              <w:t xml:space="preserve">　年　　　</w:t>
            </w:r>
            <w:r>
              <w:rPr>
                <w:rFonts w:hint="eastAsia"/>
              </w:rPr>
              <w:t>5</w:t>
            </w:r>
            <w:r w:rsidR="003919C4" w:rsidRPr="005375D2">
              <w:rPr>
                <w:rFonts w:hint="eastAsia"/>
              </w:rPr>
              <w:t xml:space="preserve">　　月　　</w:t>
            </w:r>
            <w:r>
              <w:rPr>
                <w:rFonts w:hint="eastAsia"/>
              </w:rPr>
              <w:t>1</w:t>
            </w:r>
            <w:r w:rsidR="003919C4" w:rsidRPr="005375D2">
              <w:rPr>
                <w:rFonts w:hint="eastAsia"/>
              </w:rPr>
              <w:t xml:space="preserve">　　</w:t>
            </w:r>
            <w:r w:rsidR="003919C4">
              <w:rPr>
                <w:rFonts w:hint="eastAsia"/>
              </w:rPr>
              <w:t>日</w:t>
            </w:r>
            <w:r w:rsidR="003919C4">
              <w:rPr>
                <w:rFonts w:hint="eastAsia"/>
              </w:rPr>
              <w:t xml:space="preserve">   </w:t>
            </w:r>
            <w:r w:rsidR="003919C4" w:rsidRPr="005375D2">
              <w:rPr>
                <w:rFonts w:hint="eastAsia"/>
              </w:rPr>
              <w:t>から</w:t>
            </w:r>
            <w:r>
              <w:rPr>
                <w:rFonts w:hint="eastAsia"/>
              </w:rPr>
              <w:t xml:space="preserve">  2019</w:t>
            </w:r>
            <w:r w:rsidR="003919C4" w:rsidRPr="005375D2">
              <w:rPr>
                <w:rFonts w:hint="eastAsia"/>
              </w:rPr>
              <w:t xml:space="preserve">　年　　　</w:t>
            </w:r>
            <w:r>
              <w:rPr>
                <w:rFonts w:hint="eastAsia"/>
              </w:rPr>
              <w:t>3</w:t>
            </w:r>
            <w:r w:rsidR="003919C4" w:rsidRPr="005375D2">
              <w:rPr>
                <w:rFonts w:hint="eastAsia"/>
              </w:rPr>
              <w:t xml:space="preserve">　　月　　</w:t>
            </w:r>
            <w:r w:rsidR="00325CA5">
              <w:rPr>
                <w:rFonts w:hint="eastAsia"/>
              </w:rPr>
              <w:t>3</w:t>
            </w:r>
            <w:r>
              <w:rPr>
                <w:rFonts w:hint="eastAsia"/>
              </w:rPr>
              <w:t>1</w:t>
            </w:r>
            <w:r w:rsidR="003919C4" w:rsidRPr="005375D2">
              <w:rPr>
                <w:rFonts w:hint="eastAsia"/>
              </w:rPr>
              <w:t xml:space="preserve">　　日</w:t>
            </w:r>
          </w:p>
        </w:tc>
      </w:tr>
    </w:tbl>
    <w:p w14:paraId="7661FBDC" w14:textId="77777777" w:rsidR="00B41037" w:rsidRDefault="00B41037" w:rsidP="00273E04"/>
    <w:tbl>
      <w:tblPr>
        <w:tblW w:w="10349" w:type="dxa"/>
        <w:tblInd w:w="-32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9"/>
      </w:tblGrid>
      <w:tr w:rsidR="001157DB" w:rsidRPr="005375D2" w14:paraId="5BFCE681" w14:textId="77777777" w:rsidTr="0025243A">
        <w:trPr>
          <w:trHeight w:val="389"/>
        </w:trPr>
        <w:tc>
          <w:tcPr>
            <w:tcW w:w="10349" w:type="dxa"/>
            <w:vAlign w:val="center"/>
          </w:tcPr>
          <w:p w14:paraId="28082840" w14:textId="77777777" w:rsidR="001157DB" w:rsidRPr="005375D2" w:rsidRDefault="001157DB" w:rsidP="0025243A">
            <w:pPr>
              <w:ind w:firstLineChars="100" w:firstLine="210"/>
              <w:rPr>
                <w:rFonts w:ascii="AR P丸ゴシック体M" w:eastAsia="AR P丸ゴシック体M"/>
              </w:rPr>
            </w:pPr>
            <w:r w:rsidRPr="005375D2">
              <w:rPr>
                <w:rFonts w:ascii="AR P丸ゴシック体M" w:eastAsia="AR P丸ゴシック体M" w:hint="eastAsia"/>
              </w:rPr>
              <w:t>１．研究概要</w:t>
            </w:r>
          </w:p>
        </w:tc>
      </w:tr>
      <w:tr w:rsidR="001157DB" w:rsidRPr="005375D2" w14:paraId="4F0CA293" w14:textId="77777777" w:rsidTr="0025243A">
        <w:trPr>
          <w:trHeight w:val="900"/>
        </w:trPr>
        <w:tc>
          <w:tcPr>
            <w:tcW w:w="10349" w:type="dxa"/>
            <w:vAlign w:val="center"/>
          </w:tcPr>
          <w:p w14:paraId="0D326C94" w14:textId="77777777" w:rsidR="00A5221A" w:rsidRDefault="006218ED" w:rsidP="00B25C79">
            <w:pPr>
              <w:rPr>
                <w:rFonts w:asciiTheme="minorEastAsia" w:eastAsiaTheme="minorEastAsia" w:hAnsiTheme="minorEastAsia"/>
                <w:b/>
              </w:rPr>
            </w:pPr>
            <w:r>
              <w:rPr>
                <w:rFonts w:asciiTheme="minorEastAsia" w:eastAsiaTheme="minorEastAsia" w:hAnsiTheme="minorEastAsia" w:hint="eastAsia"/>
                <w:b/>
              </w:rPr>
              <w:t>10行程度で簡潔に述べ</w:t>
            </w:r>
            <w:r w:rsidR="00A5221A">
              <w:rPr>
                <w:rFonts w:asciiTheme="minorEastAsia" w:eastAsiaTheme="minorEastAsia" w:hAnsiTheme="minorEastAsia" w:hint="eastAsia"/>
                <w:b/>
              </w:rPr>
              <w:t>、</w:t>
            </w:r>
            <w:r w:rsidR="001157DB" w:rsidRPr="00635998">
              <w:rPr>
                <w:rFonts w:asciiTheme="minorEastAsia" w:eastAsiaTheme="minorEastAsia" w:hAnsiTheme="minorEastAsia" w:hint="eastAsia"/>
                <w:b/>
              </w:rPr>
              <w:t>倫理審査委員が</w:t>
            </w:r>
            <w:r w:rsidR="001157DB">
              <w:rPr>
                <w:rFonts w:asciiTheme="minorEastAsia" w:eastAsiaTheme="minorEastAsia" w:hAnsiTheme="minorEastAsia" w:hint="eastAsia"/>
                <w:b/>
              </w:rPr>
              <w:t>本</w:t>
            </w:r>
            <w:r w:rsidR="001157DB" w:rsidRPr="00635998">
              <w:rPr>
                <w:rFonts w:asciiTheme="minorEastAsia" w:eastAsiaTheme="minorEastAsia" w:hAnsiTheme="minorEastAsia" w:hint="eastAsia"/>
                <w:b/>
              </w:rPr>
              <w:t>研究</w:t>
            </w:r>
            <w:r w:rsidR="001157DB">
              <w:rPr>
                <w:rFonts w:asciiTheme="minorEastAsia" w:eastAsiaTheme="minorEastAsia" w:hAnsiTheme="minorEastAsia" w:hint="eastAsia"/>
                <w:b/>
              </w:rPr>
              <w:t>の</w:t>
            </w:r>
            <w:r w:rsidR="001157DB" w:rsidRPr="00635998">
              <w:rPr>
                <w:rFonts w:asciiTheme="minorEastAsia" w:eastAsiaTheme="minorEastAsia" w:hAnsiTheme="minorEastAsia" w:hint="eastAsia"/>
                <w:b/>
              </w:rPr>
              <w:t>概要を理解できるよう、専門用語の使用</w:t>
            </w:r>
            <w:r w:rsidR="001157DB">
              <w:rPr>
                <w:rFonts w:asciiTheme="minorEastAsia" w:eastAsiaTheme="minorEastAsia" w:hAnsiTheme="minorEastAsia" w:hint="eastAsia"/>
                <w:b/>
              </w:rPr>
              <w:t>には</w:t>
            </w:r>
            <w:r w:rsidR="001157DB" w:rsidRPr="00635998">
              <w:rPr>
                <w:rFonts w:asciiTheme="minorEastAsia" w:eastAsiaTheme="minorEastAsia" w:hAnsiTheme="minorEastAsia" w:hint="eastAsia"/>
                <w:b/>
              </w:rPr>
              <w:t>注意</w:t>
            </w:r>
            <w:r w:rsidR="001157DB" w:rsidRPr="007E6873">
              <w:rPr>
                <w:rFonts w:asciiTheme="minorEastAsia" w:eastAsiaTheme="minorEastAsia" w:hAnsiTheme="minorEastAsia" w:hint="eastAsia"/>
                <w:b/>
              </w:rPr>
              <w:t>す</w:t>
            </w:r>
            <w:r w:rsidR="00A5221A" w:rsidRPr="007E6873">
              <w:rPr>
                <w:rFonts w:asciiTheme="minorEastAsia" w:eastAsiaTheme="minorEastAsia" w:hAnsiTheme="minorEastAsia" w:hint="eastAsia"/>
                <w:b/>
              </w:rPr>
              <w:t>る</w:t>
            </w:r>
            <w:r w:rsidR="001157DB" w:rsidRPr="007E6873">
              <w:rPr>
                <w:rFonts w:asciiTheme="minorEastAsia" w:eastAsiaTheme="minorEastAsia" w:hAnsiTheme="minorEastAsia" w:hint="eastAsia"/>
                <w:b/>
              </w:rPr>
              <w:t>。</w:t>
            </w:r>
          </w:p>
          <w:p w14:paraId="1023D91A" w14:textId="4B1F5CA8" w:rsidR="001157DB" w:rsidRPr="00B25C79" w:rsidRDefault="00B25C79" w:rsidP="00B25C79">
            <w:pPr>
              <w:rPr>
                <w:rFonts w:asciiTheme="minorEastAsia" w:eastAsiaTheme="minorEastAsia" w:hAnsiTheme="minorEastAsia"/>
                <w:b/>
              </w:rPr>
            </w:pPr>
            <w:r>
              <w:rPr>
                <w:rFonts w:asciiTheme="minorEastAsia" w:eastAsiaTheme="minorEastAsia" w:hAnsiTheme="minorEastAsia" w:hint="eastAsia"/>
                <w:b/>
                <w:kern w:val="0"/>
              </w:rPr>
              <w:t>尚、指示文（太字）はすべて消さずに作成すること。</w:t>
            </w:r>
          </w:p>
          <w:p w14:paraId="4A4C860C" w14:textId="77777777" w:rsidR="001157DB" w:rsidRPr="00635998" w:rsidRDefault="001157DB" w:rsidP="0025243A">
            <w:pPr>
              <w:rPr>
                <w:rFonts w:asciiTheme="minorEastAsia" w:eastAsiaTheme="minorEastAsia" w:hAnsiTheme="minorEastAsia"/>
              </w:rPr>
            </w:pPr>
          </w:p>
          <w:p w14:paraId="74BF5EC3" w14:textId="77777777" w:rsidR="004F236C" w:rsidRDefault="00790CD5" w:rsidP="004F236C">
            <w:pPr>
              <w:ind w:firstLineChars="100" w:firstLine="210"/>
            </w:pPr>
            <w:r>
              <w:rPr>
                <w:rFonts w:hint="eastAsia"/>
              </w:rPr>
              <w:t>特別支援学校教諭を目指す学生（以下、実習生）は</w:t>
            </w:r>
            <w:r w:rsidR="0065014B">
              <w:rPr>
                <w:rFonts w:hint="eastAsia"/>
              </w:rPr>
              <w:t>、</w:t>
            </w:r>
            <w:r>
              <w:rPr>
                <w:rFonts w:hint="eastAsia"/>
              </w:rPr>
              <w:t>一般の学校における</w:t>
            </w:r>
            <w:r w:rsidR="0065014B">
              <w:rPr>
                <w:rFonts w:hint="eastAsia"/>
              </w:rPr>
              <w:t>教育実習に加え</w:t>
            </w:r>
            <w:r>
              <w:rPr>
                <w:rFonts w:hint="eastAsia"/>
              </w:rPr>
              <w:t>特別支援学校における教育実習（以下、特支教育実習）の計</w:t>
            </w:r>
            <w:r>
              <w:rPr>
                <w:rFonts w:hint="eastAsia"/>
              </w:rPr>
              <w:t>2</w:t>
            </w:r>
            <w:r w:rsidR="0065014B">
              <w:rPr>
                <w:rFonts w:hint="eastAsia"/>
              </w:rPr>
              <w:t>回が必要となる。特支教育実習における実習生の評定</w:t>
            </w:r>
            <w:r>
              <w:rPr>
                <w:rFonts w:hint="eastAsia"/>
              </w:rPr>
              <w:t>は、実習終了後</w:t>
            </w:r>
            <w:r w:rsidR="0065014B">
              <w:rPr>
                <w:rFonts w:hint="eastAsia"/>
              </w:rPr>
              <w:t>の実習</w:t>
            </w:r>
            <w:r w:rsidR="00DB5B29">
              <w:rPr>
                <w:rFonts w:hint="eastAsia"/>
              </w:rPr>
              <w:t>校評価や実習生本人による自己評価に基づいて数値化されるが、現行の評価方法では</w:t>
            </w:r>
            <w:r>
              <w:rPr>
                <w:rFonts w:hint="eastAsia"/>
              </w:rPr>
              <w:t>実習生がどのような体</w:t>
            </w:r>
            <w:r w:rsidR="00146B7B">
              <w:rPr>
                <w:rFonts w:hint="eastAsia"/>
              </w:rPr>
              <w:t>験や思考を通して何を困難と捉え、何を得たのかという学びの</w:t>
            </w:r>
            <w:r w:rsidR="0065014B">
              <w:rPr>
                <w:rFonts w:hint="eastAsia"/>
              </w:rPr>
              <w:t>過程は看過されがち</w:t>
            </w:r>
            <w:r w:rsidR="00DB5B29">
              <w:rPr>
                <w:rFonts w:hint="eastAsia"/>
              </w:rPr>
              <w:t>といえる</w:t>
            </w:r>
            <w:r>
              <w:rPr>
                <w:rFonts w:hint="eastAsia"/>
              </w:rPr>
              <w:t>。</w:t>
            </w:r>
          </w:p>
          <w:p w14:paraId="3281736E" w14:textId="02EC55E9" w:rsidR="00F1113B" w:rsidRDefault="00790CD5" w:rsidP="00F1113B">
            <w:pPr>
              <w:ind w:firstLineChars="100" w:firstLine="210"/>
            </w:pPr>
            <w:r>
              <w:rPr>
                <w:rFonts w:hint="eastAsia"/>
              </w:rPr>
              <w:t>そこで</w:t>
            </w:r>
            <w:r w:rsidR="00C53184">
              <w:rPr>
                <w:rFonts w:hint="eastAsia"/>
              </w:rPr>
              <w:t>本研究の目的は、</w:t>
            </w:r>
            <w:r w:rsidR="0065014B">
              <w:rPr>
                <w:rFonts w:hint="eastAsia"/>
              </w:rPr>
              <w:t>実習生</w:t>
            </w:r>
            <w:r>
              <w:rPr>
                <w:rFonts w:hint="eastAsia"/>
              </w:rPr>
              <w:t>のグループ・インタビューを通して、</w:t>
            </w:r>
            <w:r w:rsidR="00146B7B">
              <w:rPr>
                <w:rFonts w:hint="eastAsia"/>
              </w:rPr>
              <w:t>特支教育実習中に感じた困難やそれに対して受けた指導内容を明らかにするとともに、</w:t>
            </w:r>
            <w:r w:rsidR="0065014B">
              <w:rPr>
                <w:rFonts w:hint="eastAsia"/>
              </w:rPr>
              <w:t>特支教育実習における学びを</w:t>
            </w:r>
            <w:r w:rsidR="00290D62">
              <w:rPr>
                <w:rFonts w:hint="eastAsia"/>
              </w:rPr>
              <w:t>彼ら</w:t>
            </w:r>
            <w:r w:rsidR="00A30B76">
              <w:rPr>
                <w:rFonts w:hint="eastAsia"/>
              </w:rPr>
              <w:t>のことばで理解</w:t>
            </w:r>
            <w:r w:rsidR="00146B7B">
              <w:rPr>
                <w:rFonts w:hint="eastAsia"/>
              </w:rPr>
              <w:t>す</w:t>
            </w:r>
            <w:r w:rsidR="00146B7B" w:rsidRPr="00521AB2">
              <w:rPr>
                <w:rFonts w:hint="eastAsia"/>
              </w:rPr>
              <w:t>る</w:t>
            </w:r>
            <w:r w:rsidR="007A5A62" w:rsidRPr="00521AB2">
              <w:rPr>
                <w:rFonts w:hint="eastAsia"/>
              </w:rPr>
              <w:t>こと</w:t>
            </w:r>
            <w:r w:rsidR="00B071A0">
              <w:rPr>
                <w:rFonts w:hint="eastAsia"/>
              </w:rPr>
              <w:t>である。その上で、特支教育実習における</w:t>
            </w:r>
            <w:r w:rsidR="00D71171">
              <w:rPr>
                <w:rFonts w:hint="eastAsia"/>
              </w:rPr>
              <w:t>実習</w:t>
            </w:r>
            <w:r w:rsidR="00B071A0">
              <w:rPr>
                <w:rFonts w:hint="eastAsia"/>
              </w:rPr>
              <w:t>指導</w:t>
            </w:r>
            <w:r w:rsidR="00A30B76">
              <w:rPr>
                <w:rFonts w:hint="eastAsia"/>
              </w:rPr>
              <w:t>についての在り方の検討</w:t>
            </w:r>
            <w:r w:rsidR="00B071A0">
              <w:rPr>
                <w:rFonts w:hint="eastAsia"/>
              </w:rPr>
              <w:t>を目指す</w:t>
            </w:r>
            <w:r w:rsidR="00C53184">
              <w:rPr>
                <w:rFonts w:hint="eastAsia"/>
              </w:rPr>
              <w:t>。</w:t>
            </w:r>
            <w:r w:rsidR="00146B7B">
              <w:rPr>
                <w:rFonts w:hint="eastAsia"/>
              </w:rPr>
              <w:t>本研究により、特支教育実習における実習生の学び</w:t>
            </w:r>
            <w:r>
              <w:rPr>
                <w:rFonts w:hint="eastAsia"/>
              </w:rPr>
              <w:t>の過程を明らかにし、実習指導の在り方を考察・検</w:t>
            </w:r>
            <w:r w:rsidR="00DB5B29">
              <w:rPr>
                <w:rFonts w:hint="eastAsia"/>
              </w:rPr>
              <w:t>討することができれば、</w:t>
            </w:r>
            <w:r w:rsidR="003260C5">
              <w:rPr>
                <w:rFonts w:hint="eastAsia"/>
              </w:rPr>
              <w:t>実践力を備えた</w:t>
            </w:r>
            <w:r w:rsidR="00DB5B29">
              <w:rPr>
                <w:rFonts w:hint="eastAsia"/>
              </w:rPr>
              <w:t>有為な</w:t>
            </w:r>
            <w:r w:rsidR="0065014B">
              <w:rPr>
                <w:rFonts w:hint="eastAsia"/>
              </w:rPr>
              <w:t>人材</w:t>
            </w:r>
            <w:r w:rsidR="00DB5B29">
              <w:rPr>
                <w:rFonts w:hint="eastAsia"/>
              </w:rPr>
              <w:t>の</w:t>
            </w:r>
            <w:r w:rsidR="0065014B">
              <w:rPr>
                <w:rFonts w:hint="eastAsia"/>
              </w:rPr>
              <w:t>育成</w:t>
            </w:r>
            <w:r w:rsidR="00146B7B">
              <w:rPr>
                <w:rFonts w:hint="eastAsia"/>
              </w:rPr>
              <w:t>だけでなく、これからの特支教育実習に関する提言が可能となる</w:t>
            </w:r>
            <w:r>
              <w:rPr>
                <w:rFonts w:hint="eastAsia"/>
              </w:rPr>
              <w:t>と考える。</w:t>
            </w:r>
          </w:p>
          <w:p w14:paraId="6CA347F6" w14:textId="02989464" w:rsidR="00F1113B" w:rsidRPr="00F1113B" w:rsidRDefault="00F1113B" w:rsidP="00F1113B">
            <w:pPr>
              <w:ind w:firstLineChars="100" w:firstLine="210"/>
            </w:pPr>
          </w:p>
        </w:tc>
      </w:tr>
      <w:tr w:rsidR="001157DB" w:rsidRPr="005375D2" w14:paraId="68287A1F" w14:textId="77777777" w:rsidTr="0025243A">
        <w:trPr>
          <w:trHeight w:val="447"/>
        </w:trPr>
        <w:tc>
          <w:tcPr>
            <w:tcW w:w="10349" w:type="dxa"/>
            <w:vAlign w:val="center"/>
          </w:tcPr>
          <w:p w14:paraId="32C5C522" w14:textId="77777777" w:rsidR="001157DB" w:rsidRPr="005375D2" w:rsidRDefault="001157DB" w:rsidP="0025243A">
            <w:pPr>
              <w:ind w:firstLineChars="100" w:firstLine="210"/>
              <w:rPr>
                <w:rFonts w:ascii="AR P丸ゴシック体M" w:eastAsia="AR P丸ゴシック体M"/>
              </w:rPr>
            </w:pPr>
            <w:r w:rsidRPr="005375D2">
              <w:rPr>
                <w:rFonts w:ascii="AR P丸ゴシック体M" w:eastAsia="AR P丸ゴシック体M" w:hint="eastAsia"/>
              </w:rPr>
              <w:t>２．研究目的・意義</w:t>
            </w:r>
          </w:p>
        </w:tc>
      </w:tr>
      <w:tr w:rsidR="001157DB" w:rsidRPr="005375D2" w14:paraId="16715E99" w14:textId="77777777" w:rsidTr="0025243A">
        <w:trPr>
          <w:trHeight w:val="447"/>
        </w:trPr>
        <w:tc>
          <w:tcPr>
            <w:tcW w:w="10349" w:type="dxa"/>
            <w:vAlign w:val="center"/>
          </w:tcPr>
          <w:p w14:paraId="73E1F01E" w14:textId="762722A0" w:rsidR="001157DB" w:rsidRPr="00CA51B6" w:rsidRDefault="001157DB" w:rsidP="0025243A">
            <w:pPr>
              <w:rPr>
                <w:rFonts w:asciiTheme="minorEastAsia" w:eastAsiaTheme="minorEastAsia" w:hAnsiTheme="minorEastAsia"/>
                <w:b/>
              </w:rPr>
            </w:pPr>
            <w:r w:rsidRPr="00CA51B6">
              <w:rPr>
                <w:rFonts w:asciiTheme="minorEastAsia" w:eastAsiaTheme="minorEastAsia" w:hAnsiTheme="minorEastAsia" w:hint="eastAsia"/>
                <w:b/>
                <w:szCs w:val="21"/>
              </w:rPr>
              <w:t>先行文献を引用する場合は、「５．引用文献」に記載する</w:t>
            </w:r>
            <w:r w:rsidRPr="00A5221A">
              <w:rPr>
                <w:rFonts w:asciiTheme="minorEastAsia" w:eastAsiaTheme="minorEastAsia" w:hAnsiTheme="minorEastAsia" w:hint="eastAsia"/>
                <w:b/>
                <w:szCs w:val="21"/>
              </w:rPr>
              <w:t>。</w:t>
            </w:r>
            <w:r w:rsidR="008D7F86" w:rsidRPr="00A5221A">
              <w:rPr>
                <w:rFonts w:asciiTheme="minorEastAsia" w:eastAsiaTheme="minorEastAsia" w:hAnsiTheme="minorEastAsia" w:hint="eastAsia"/>
                <w:b/>
                <w:kern w:val="0"/>
              </w:rPr>
              <w:t>尚、</w:t>
            </w:r>
            <w:r w:rsidR="00A5221A" w:rsidRPr="007E6873">
              <w:rPr>
                <w:rFonts w:asciiTheme="minorEastAsia" w:eastAsiaTheme="minorEastAsia" w:hAnsiTheme="minorEastAsia" w:hint="eastAsia"/>
                <w:b/>
                <w:kern w:val="0"/>
              </w:rPr>
              <w:t>太字の</w:t>
            </w:r>
            <w:r w:rsidR="008D7F86" w:rsidRPr="007E6873">
              <w:rPr>
                <w:rFonts w:asciiTheme="minorEastAsia" w:eastAsiaTheme="minorEastAsia" w:hAnsiTheme="minorEastAsia" w:hint="eastAsia"/>
                <w:b/>
                <w:kern w:val="0"/>
              </w:rPr>
              <w:t>指示文は</w:t>
            </w:r>
            <w:r w:rsidR="008D7F86">
              <w:rPr>
                <w:rFonts w:asciiTheme="minorEastAsia" w:eastAsiaTheme="minorEastAsia" w:hAnsiTheme="minorEastAsia" w:hint="eastAsia"/>
                <w:b/>
                <w:kern w:val="0"/>
              </w:rPr>
              <w:t>すべて消さずに作成すること。</w:t>
            </w:r>
          </w:p>
          <w:p w14:paraId="3DC5AE94" w14:textId="77777777" w:rsidR="001157DB" w:rsidRPr="005B180D" w:rsidRDefault="001157DB" w:rsidP="0025243A">
            <w:pPr>
              <w:pStyle w:val="a5"/>
              <w:numPr>
                <w:ilvl w:val="0"/>
                <w:numId w:val="1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研究の背景や問題の所在</w:t>
            </w:r>
          </w:p>
          <w:p w14:paraId="63C72B05" w14:textId="77777777" w:rsidR="001157DB" w:rsidRDefault="0063310F" w:rsidP="004F47D0">
            <w:pPr>
              <w:pStyle w:val="a5"/>
              <w:ind w:leftChars="0" w:left="420" w:firstLineChars="100" w:firstLine="210"/>
              <w:rPr>
                <w:rFonts w:asciiTheme="minorEastAsia" w:eastAsiaTheme="minorEastAsia" w:hAnsiTheme="minorEastAsia"/>
                <w:szCs w:val="21"/>
              </w:rPr>
            </w:pPr>
            <w:r w:rsidRPr="0063310F">
              <w:rPr>
                <w:rFonts w:asciiTheme="minorEastAsia" w:eastAsiaTheme="minorEastAsia" w:hAnsiTheme="minorEastAsia" w:hint="eastAsia"/>
                <w:szCs w:val="21"/>
              </w:rPr>
              <w:t>特別支援学校教諭を目指す場合、一般の学校におけ</w:t>
            </w:r>
            <w:r w:rsidR="00DB5B29">
              <w:rPr>
                <w:rFonts w:asciiTheme="minorEastAsia" w:eastAsiaTheme="minorEastAsia" w:hAnsiTheme="minorEastAsia" w:hint="eastAsia"/>
                <w:szCs w:val="21"/>
              </w:rPr>
              <w:t>る</w:t>
            </w:r>
            <w:r w:rsidRPr="0063310F">
              <w:rPr>
                <w:rFonts w:asciiTheme="minorEastAsia" w:eastAsiaTheme="minorEastAsia" w:hAnsiTheme="minorEastAsia" w:hint="eastAsia"/>
                <w:szCs w:val="21"/>
              </w:rPr>
              <w:t>教育実習に加え</w:t>
            </w:r>
            <w:r w:rsidR="00A05936">
              <w:rPr>
                <w:rFonts w:asciiTheme="minorEastAsia" w:eastAsiaTheme="minorEastAsia" w:hAnsiTheme="minorEastAsia" w:hint="eastAsia"/>
                <w:szCs w:val="21"/>
              </w:rPr>
              <w:t>て</w:t>
            </w:r>
            <w:r w:rsidRPr="0063310F">
              <w:rPr>
                <w:rFonts w:asciiTheme="minorEastAsia" w:eastAsiaTheme="minorEastAsia" w:hAnsiTheme="minorEastAsia" w:hint="eastAsia"/>
                <w:szCs w:val="21"/>
              </w:rPr>
              <w:t>、特支教育実習の計2</w:t>
            </w:r>
            <w:r w:rsidR="00DB5B29">
              <w:rPr>
                <w:rFonts w:asciiTheme="minorEastAsia" w:eastAsiaTheme="minorEastAsia" w:hAnsiTheme="minorEastAsia" w:hint="eastAsia"/>
                <w:szCs w:val="21"/>
              </w:rPr>
              <w:t>回</w:t>
            </w:r>
            <w:r w:rsidRPr="0063310F">
              <w:rPr>
                <w:rFonts w:asciiTheme="minorEastAsia" w:eastAsiaTheme="minorEastAsia" w:hAnsiTheme="minorEastAsia" w:hint="eastAsia"/>
                <w:szCs w:val="21"/>
              </w:rPr>
              <w:t>が必</w:t>
            </w:r>
            <w:r w:rsidRPr="0063310F">
              <w:rPr>
                <w:rFonts w:asciiTheme="minorEastAsia" w:eastAsiaTheme="minorEastAsia" w:hAnsiTheme="minorEastAsia" w:hint="eastAsia"/>
                <w:szCs w:val="21"/>
              </w:rPr>
              <w:lastRenderedPageBreak/>
              <w:t>要となる</w:t>
            </w:r>
            <w:r w:rsidR="00D1648C">
              <w:rPr>
                <w:rFonts w:asciiTheme="minorEastAsia" w:eastAsiaTheme="minorEastAsia" w:hAnsiTheme="minorEastAsia" w:hint="eastAsia"/>
                <w:szCs w:val="21"/>
              </w:rPr>
              <w:t>。</w:t>
            </w:r>
            <w:r w:rsidR="00DB5B29">
              <w:rPr>
                <w:rFonts w:asciiTheme="minorEastAsia" w:eastAsiaTheme="minorEastAsia" w:hAnsiTheme="minorEastAsia" w:hint="eastAsia"/>
                <w:szCs w:val="21"/>
              </w:rPr>
              <w:t>武庫川女子大学では、小学校教諭一種の教員免許状を取得または取得見込みの者のみ特支教育実習</w:t>
            </w:r>
            <w:r w:rsidR="00146B7B">
              <w:rPr>
                <w:rFonts w:asciiTheme="minorEastAsia" w:eastAsiaTheme="minorEastAsia" w:hAnsiTheme="minorEastAsia" w:hint="eastAsia"/>
                <w:szCs w:val="21"/>
              </w:rPr>
              <w:t>が</w:t>
            </w:r>
            <w:r w:rsidR="00DB5B29">
              <w:rPr>
                <w:rFonts w:asciiTheme="minorEastAsia" w:eastAsiaTheme="minorEastAsia" w:hAnsiTheme="minorEastAsia" w:hint="eastAsia"/>
                <w:szCs w:val="21"/>
              </w:rPr>
              <w:t>可能であり、履修者は</w:t>
            </w:r>
            <w:r w:rsidR="00B64AFD">
              <w:rPr>
                <w:rFonts w:asciiTheme="minorEastAsia" w:eastAsiaTheme="minorEastAsia" w:hAnsiTheme="minorEastAsia" w:hint="eastAsia"/>
                <w:szCs w:val="21"/>
              </w:rPr>
              <w:t>3年次</w:t>
            </w:r>
            <w:r w:rsidR="00146B7B">
              <w:rPr>
                <w:rFonts w:asciiTheme="minorEastAsia" w:eastAsiaTheme="minorEastAsia" w:hAnsiTheme="minorEastAsia" w:hint="eastAsia"/>
                <w:szCs w:val="21"/>
              </w:rPr>
              <w:t>に小学校での実習を4週間（20日間）経験した後、</w:t>
            </w:r>
            <w:r w:rsidR="008B538D">
              <w:rPr>
                <w:rFonts w:asciiTheme="minorEastAsia" w:eastAsiaTheme="minorEastAsia" w:hAnsiTheme="minorEastAsia" w:hint="eastAsia"/>
                <w:szCs w:val="21"/>
              </w:rPr>
              <w:t>4年次に</w:t>
            </w:r>
            <w:r w:rsidR="00146B7B">
              <w:rPr>
                <w:rFonts w:asciiTheme="minorEastAsia" w:eastAsiaTheme="minorEastAsia" w:hAnsiTheme="minorEastAsia" w:hint="eastAsia"/>
                <w:szCs w:val="21"/>
              </w:rPr>
              <w:t>特別支援学校</w:t>
            </w:r>
            <w:r w:rsidR="008B538D">
              <w:rPr>
                <w:rFonts w:asciiTheme="minorEastAsia" w:eastAsiaTheme="minorEastAsia" w:hAnsiTheme="minorEastAsia" w:hint="eastAsia"/>
                <w:szCs w:val="21"/>
              </w:rPr>
              <w:t>にて2週間の実習を行う（中村ら2017）。教育委員会や実習校の都合を優先するために</w:t>
            </w:r>
            <w:r w:rsidR="004F236C" w:rsidRPr="00F1113B">
              <w:rPr>
                <w:rFonts w:asciiTheme="minorEastAsia" w:eastAsiaTheme="minorEastAsia" w:hAnsiTheme="minorEastAsia" w:hint="eastAsia"/>
                <w:szCs w:val="21"/>
              </w:rPr>
              <w:t>実習</w:t>
            </w:r>
            <w:r w:rsidR="008B538D" w:rsidRPr="00F1113B">
              <w:rPr>
                <w:rFonts w:asciiTheme="minorEastAsia" w:eastAsiaTheme="minorEastAsia" w:hAnsiTheme="minorEastAsia" w:hint="eastAsia"/>
                <w:szCs w:val="21"/>
              </w:rPr>
              <w:t>時期が年間を通して散在しており、実習指導教員に事前と事後の実習指導に関する工夫が求められている（中村ら2017）。</w:t>
            </w:r>
            <w:r w:rsidR="00DB5B29" w:rsidRPr="00F1113B">
              <w:rPr>
                <w:rFonts w:asciiTheme="minorEastAsia" w:eastAsiaTheme="minorEastAsia" w:hAnsiTheme="minorEastAsia" w:hint="eastAsia"/>
                <w:szCs w:val="21"/>
              </w:rPr>
              <w:t>4年次の</w:t>
            </w:r>
            <w:r w:rsidRPr="00F1113B">
              <w:rPr>
                <w:rFonts w:asciiTheme="minorEastAsia" w:eastAsiaTheme="minorEastAsia" w:hAnsiTheme="minorEastAsia" w:hint="eastAsia"/>
                <w:szCs w:val="21"/>
              </w:rPr>
              <w:t>特支教育実習における実習生の評価は、</w:t>
            </w:r>
            <w:r w:rsidR="00A05936" w:rsidRPr="00F1113B">
              <w:rPr>
                <w:rFonts w:asciiTheme="minorEastAsia" w:eastAsiaTheme="minorEastAsia" w:hAnsiTheme="minorEastAsia" w:hint="eastAsia"/>
                <w:szCs w:val="21"/>
              </w:rPr>
              <w:t>実習終了後の実習校評価や実習生本人による自己評価を基に示され</w:t>
            </w:r>
            <w:r w:rsidR="00D1648C" w:rsidRPr="00F1113B">
              <w:rPr>
                <w:rFonts w:asciiTheme="minorEastAsia" w:eastAsiaTheme="minorEastAsia" w:hAnsiTheme="minorEastAsia" w:hint="eastAsia"/>
                <w:szCs w:val="21"/>
              </w:rPr>
              <w:t>ることが多</w:t>
            </w:r>
            <w:r w:rsidR="008B538D" w:rsidRPr="00F1113B">
              <w:rPr>
                <w:rFonts w:asciiTheme="minorEastAsia" w:eastAsiaTheme="minorEastAsia" w:hAnsiTheme="minorEastAsia" w:hint="eastAsia"/>
                <w:szCs w:val="21"/>
              </w:rPr>
              <w:t>い。実習校評価も自己評価も</w:t>
            </w:r>
            <w:r w:rsidR="004F236C" w:rsidRPr="00F1113B">
              <w:rPr>
                <w:rFonts w:asciiTheme="minorEastAsia" w:eastAsiaTheme="minorEastAsia" w:hAnsiTheme="minorEastAsia" w:hint="eastAsia"/>
                <w:szCs w:val="21"/>
              </w:rPr>
              <w:t>、</w:t>
            </w:r>
            <w:r w:rsidR="00D1648C" w:rsidRPr="00F1113B">
              <w:rPr>
                <w:rFonts w:asciiTheme="minorEastAsia" w:eastAsiaTheme="minorEastAsia" w:hAnsiTheme="minorEastAsia" w:hint="eastAsia"/>
                <w:szCs w:val="21"/>
              </w:rPr>
              <w:t>成績に反映</w:t>
            </w:r>
            <w:r w:rsidR="008B538D" w:rsidRPr="00F1113B">
              <w:rPr>
                <w:rFonts w:asciiTheme="minorEastAsia" w:eastAsiaTheme="minorEastAsia" w:hAnsiTheme="minorEastAsia" w:hint="eastAsia"/>
                <w:szCs w:val="21"/>
              </w:rPr>
              <w:t>されやすい数値化された評定を採用していることから、実習現場での体験やそれにまつわる思考を学生が</w:t>
            </w:r>
            <w:r w:rsidR="004F236C" w:rsidRPr="00F1113B">
              <w:rPr>
                <w:rFonts w:asciiTheme="minorEastAsia" w:eastAsiaTheme="minorEastAsia" w:hAnsiTheme="minorEastAsia" w:hint="eastAsia"/>
                <w:szCs w:val="21"/>
              </w:rPr>
              <w:t>振り返</w:t>
            </w:r>
            <w:r w:rsidR="008B538D" w:rsidRPr="00F1113B">
              <w:rPr>
                <w:rFonts w:asciiTheme="minorEastAsia" w:eastAsiaTheme="minorEastAsia" w:hAnsiTheme="minorEastAsia" w:hint="eastAsia"/>
                <w:szCs w:val="21"/>
              </w:rPr>
              <w:t>る学びの時間は、現行の実習指導において十分に持たれている</w:t>
            </w:r>
            <w:r w:rsidRPr="00F1113B">
              <w:rPr>
                <w:rFonts w:asciiTheme="minorEastAsia" w:eastAsiaTheme="minorEastAsia" w:hAnsiTheme="minorEastAsia" w:hint="eastAsia"/>
                <w:szCs w:val="21"/>
              </w:rPr>
              <w:t>とは言い難い</w:t>
            </w:r>
            <w:r w:rsidR="008B538D" w:rsidRPr="00F1113B">
              <w:rPr>
                <w:rFonts w:asciiTheme="minorEastAsia" w:eastAsiaTheme="minorEastAsia" w:hAnsiTheme="minorEastAsia" w:hint="eastAsia"/>
                <w:szCs w:val="21"/>
              </w:rPr>
              <w:t>現状があ</w:t>
            </w:r>
            <w:r w:rsidR="004F236C" w:rsidRPr="00F1113B">
              <w:rPr>
                <w:rFonts w:asciiTheme="minorEastAsia" w:eastAsiaTheme="minorEastAsia" w:hAnsiTheme="minorEastAsia" w:hint="eastAsia"/>
                <w:szCs w:val="21"/>
              </w:rPr>
              <w:t>り、その改善が求められている</w:t>
            </w:r>
            <w:r w:rsidRPr="00F1113B">
              <w:rPr>
                <w:rFonts w:asciiTheme="minorEastAsia" w:eastAsiaTheme="minorEastAsia" w:hAnsiTheme="minorEastAsia" w:hint="eastAsia"/>
                <w:szCs w:val="21"/>
              </w:rPr>
              <w:t>。</w:t>
            </w:r>
          </w:p>
          <w:p w14:paraId="6ACA550D" w14:textId="77777777" w:rsidR="00763E19" w:rsidRPr="005F3943" w:rsidRDefault="00763E19" w:rsidP="0063310F">
            <w:pPr>
              <w:pStyle w:val="a5"/>
              <w:ind w:leftChars="0" w:left="420" w:firstLineChars="100" w:firstLine="210"/>
              <w:rPr>
                <w:rFonts w:asciiTheme="minorEastAsia" w:eastAsiaTheme="minorEastAsia" w:hAnsiTheme="minorEastAsia"/>
                <w:szCs w:val="21"/>
              </w:rPr>
            </w:pPr>
          </w:p>
          <w:p w14:paraId="6F2DC5B0" w14:textId="77777777" w:rsidR="001157DB" w:rsidRPr="005B180D" w:rsidRDefault="001157DB" w:rsidP="0025243A">
            <w:pPr>
              <w:pStyle w:val="a5"/>
              <w:numPr>
                <w:ilvl w:val="0"/>
                <w:numId w:val="1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先行研究の概要</w:t>
            </w:r>
          </w:p>
          <w:p w14:paraId="4A05D56B" w14:textId="77777777" w:rsidR="00BE1B39" w:rsidRPr="00F1113B" w:rsidRDefault="00D1648C" w:rsidP="008B538D">
            <w:pPr>
              <w:pStyle w:val="a5"/>
              <w:ind w:leftChars="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教育実習</w:t>
            </w:r>
            <w:r w:rsidR="004F236C">
              <w:rPr>
                <w:rFonts w:asciiTheme="minorEastAsia" w:eastAsiaTheme="minorEastAsia" w:hAnsiTheme="minorEastAsia" w:hint="eastAsia"/>
                <w:szCs w:val="21"/>
              </w:rPr>
              <w:t>につ</w:t>
            </w:r>
            <w:r w:rsidR="004F236C" w:rsidRPr="00F1113B">
              <w:rPr>
                <w:rFonts w:asciiTheme="minorEastAsia" w:eastAsiaTheme="minorEastAsia" w:hAnsiTheme="minorEastAsia" w:hint="eastAsia"/>
                <w:szCs w:val="21"/>
              </w:rPr>
              <w:t>いて</w:t>
            </w:r>
            <w:r w:rsidRPr="00F1113B">
              <w:rPr>
                <w:rFonts w:asciiTheme="minorEastAsia" w:eastAsiaTheme="minorEastAsia" w:hAnsiTheme="minorEastAsia" w:hint="eastAsia"/>
                <w:szCs w:val="21"/>
              </w:rPr>
              <w:t>は、</w:t>
            </w:r>
            <w:r w:rsidR="00A13B91" w:rsidRPr="00F1113B">
              <w:rPr>
                <w:rFonts w:asciiTheme="minorEastAsia" w:eastAsiaTheme="minorEastAsia" w:hAnsiTheme="minorEastAsia" w:hint="eastAsia"/>
                <w:szCs w:val="21"/>
              </w:rPr>
              <w:t>校種</w:t>
            </w:r>
            <w:r w:rsidR="003260C5" w:rsidRPr="00F1113B">
              <w:rPr>
                <w:rFonts w:asciiTheme="minorEastAsia" w:eastAsiaTheme="minorEastAsia" w:hAnsiTheme="minorEastAsia" w:hint="eastAsia"/>
                <w:szCs w:val="21"/>
              </w:rPr>
              <w:t>に関わらず</w:t>
            </w:r>
            <w:r w:rsidRPr="00F1113B">
              <w:rPr>
                <w:rFonts w:asciiTheme="minorEastAsia" w:eastAsiaTheme="minorEastAsia" w:hAnsiTheme="minorEastAsia" w:hint="eastAsia"/>
                <w:szCs w:val="21"/>
              </w:rPr>
              <w:t>「実習時間が短い」「カリキュラムが学校現場に即していない」ことなどが課題とされている（文部科学省 2015</w:t>
            </w:r>
            <w:r w:rsidR="003260C5" w:rsidRPr="00F1113B">
              <w:rPr>
                <w:rFonts w:asciiTheme="minorEastAsia" w:eastAsiaTheme="minorEastAsia" w:hAnsiTheme="minorEastAsia" w:hint="eastAsia"/>
                <w:szCs w:val="21"/>
              </w:rPr>
              <w:t>）。</w:t>
            </w:r>
            <w:r w:rsidR="004F236C" w:rsidRPr="00F1113B">
              <w:rPr>
                <w:rFonts w:asciiTheme="minorEastAsia" w:eastAsiaTheme="minorEastAsia" w:hAnsiTheme="minorEastAsia" w:hint="eastAsia"/>
                <w:szCs w:val="21"/>
              </w:rPr>
              <w:t>特支教育</w:t>
            </w:r>
            <w:r w:rsidR="00BE1B39" w:rsidRPr="00F1113B">
              <w:rPr>
                <w:rFonts w:asciiTheme="minorEastAsia" w:eastAsiaTheme="minorEastAsia" w:hAnsiTheme="minorEastAsia" w:hint="eastAsia"/>
                <w:szCs w:val="21"/>
              </w:rPr>
              <w:t>実習</w:t>
            </w:r>
            <w:r w:rsidR="004F236C" w:rsidRPr="00F1113B">
              <w:rPr>
                <w:rFonts w:asciiTheme="minorEastAsia" w:eastAsiaTheme="minorEastAsia" w:hAnsiTheme="minorEastAsia" w:hint="eastAsia"/>
                <w:szCs w:val="21"/>
              </w:rPr>
              <w:t>の</w:t>
            </w:r>
            <w:r w:rsidR="00BE1B39" w:rsidRPr="00F1113B">
              <w:rPr>
                <w:rFonts w:asciiTheme="minorEastAsia" w:eastAsiaTheme="minorEastAsia" w:hAnsiTheme="minorEastAsia" w:hint="eastAsia"/>
                <w:szCs w:val="21"/>
              </w:rPr>
              <w:t>指導と実習の</w:t>
            </w:r>
            <w:r w:rsidR="003260C5" w:rsidRPr="00F1113B">
              <w:rPr>
                <w:rFonts w:asciiTheme="minorEastAsia" w:eastAsiaTheme="minorEastAsia" w:hAnsiTheme="minorEastAsia" w:hint="eastAsia"/>
                <w:szCs w:val="21"/>
              </w:rPr>
              <w:t>在り方</w:t>
            </w:r>
            <w:r w:rsidR="00BE1B39" w:rsidRPr="00F1113B">
              <w:rPr>
                <w:rFonts w:asciiTheme="minorEastAsia" w:eastAsiaTheme="minorEastAsia" w:hAnsiTheme="minorEastAsia" w:hint="eastAsia"/>
                <w:szCs w:val="21"/>
              </w:rPr>
              <w:t>に関しては、</w:t>
            </w:r>
            <w:r w:rsidR="003260C5" w:rsidRPr="00F1113B">
              <w:rPr>
                <w:rFonts w:asciiTheme="minorEastAsia" w:eastAsiaTheme="minorEastAsia" w:hAnsiTheme="minorEastAsia" w:hint="eastAsia"/>
                <w:szCs w:val="21"/>
              </w:rPr>
              <w:t>これまで</w:t>
            </w:r>
            <w:r w:rsidR="00BE1B39" w:rsidRPr="00F1113B">
              <w:rPr>
                <w:rFonts w:asciiTheme="minorEastAsia" w:eastAsiaTheme="minorEastAsia" w:hAnsiTheme="minorEastAsia" w:hint="eastAsia"/>
                <w:szCs w:val="21"/>
              </w:rPr>
              <w:t>国立大学とその附属校における養成カリキュラムに関する研究が多く</w:t>
            </w:r>
            <w:r w:rsidR="003260C5" w:rsidRPr="00F1113B">
              <w:rPr>
                <w:rFonts w:asciiTheme="minorEastAsia" w:eastAsiaTheme="minorEastAsia" w:hAnsiTheme="minorEastAsia" w:hint="eastAsia"/>
                <w:szCs w:val="21"/>
              </w:rPr>
              <w:t>報告されており</w:t>
            </w:r>
            <w:r w:rsidR="00BE1B39" w:rsidRPr="00F1113B">
              <w:rPr>
                <w:rFonts w:asciiTheme="minorEastAsia" w:eastAsiaTheme="minorEastAsia" w:hAnsiTheme="minorEastAsia" w:hint="eastAsia"/>
                <w:szCs w:val="21"/>
              </w:rPr>
              <w:t>（例：飯塚ら2016、梶山ら2017、坂田ら2007）</w:t>
            </w:r>
            <w:r w:rsidR="008B711B" w:rsidRPr="00F1113B">
              <w:rPr>
                <w:rFonts w:asciiTheme="minorEastAsia" w:eastAsiaTheme="minorEastAsia" w:hAnsiTheme="minorEastAsia" w:hint="eastAsia"/>
                <w:szCs w:val="21"/>
              </w:rPr>
              <w:t>、一般学校の</w:t>
            </w:r>
            <w:r w:rsidR="00BE1B39" w:rsidRPr="00F1113B">
              <w:rPr>
                <w:rFonts w:asciiTheme="minorEastAsia" w:eastAsiaTheme="minorEastAsia" w:hAnsiTheme="minorEastAsia" w:hint="eastAsia"/>
                <w:szCs w:val="21"/>
              </w:rPr>
              <w:t>特別支援学級での実習から</w:t>
            </w:r>
            <w:r w:rsidR="008B711B" w:rsidRPr="00F1113B">
              <w:rPr>
                <w:rFonts w:asciiTheme="minorEastAsia" w:eastAsiaTheme="minorEastAsia" w:hAnsiTheme="minorEastAsia" w:hint="eastAsia"/>
                <w:szCs w:val="21"/>
              </w:rPr>
              <w:t>特別支援学校での実習という連続性のある実習体験と</w:t>
            </w:r>
            <w:r w:rsidR="00BE1B39" w:rsidRPr="00F1113B">
              <w:rPr>
                <w:rFonts w:asciiTheme="minorEastAsia" w:eastAsiaTheme="minorEastAsia" w:hAnsiTheme="minorEastAsia" w:hint="eastAsia"/>
                <w:szCs w:val="21"/>
              </w:rPr>
              <w:t>指導</w:t>
            </w:r>
            <w:r w:rsidR="003260C5" w:rsidRPr="00F1113B">
              <w:rPr>
                <w:rFonts w:asciiTheme="minorEastAsia" w:eastAsiaTheme="minorEastAsia" w:hAnsiTheme="minorEastAsia" w:hint="eastAsia"/>
                <w:szCs w:val="21"/>
              </w:rPr>
              <w:t>の体制が、実習生においてより</w:t>
            </w:r>
            <w:r w:rsidR="00BE1B39" w:rsidRPr="00F1113B">
              <w:rPr>
                <w:rFonts w:asciiTheme="minorEastAsia" w:eastAsiaTheme="minorEastAsia" w:hAnsiTheme="minorEastAsia" w:hint="eastAsia"/>
                <w:szCs w:val="21"/>
              </w:rPr>
              <w:t>多くの学びがある</w:t>
            </w:r>
            <w:r w:rsidR="008B711B" w:rsidRPr="00F1113B">
              <w:rPr>
                <w:rFonts w:asciiTheme="minorEastAsia" w:eastAsiaTheme="minorEastAsia" w:hAnsiTheme="minorEastAsia" w:hint="eastAsia"/>
                <w:szCs w:val="21"/>
              </w:rPr>
              <w:t>ことを示して</w:t>
            </w:r>
            <w:r w:rsidR="003260C5" w:rsidRPr="00F1113B">
              <w:rPr>
                <w:rFonts w:asciiTheme="minorEastAsia" w:eastAsiaTheme="minorEastAsia" w:hAnsiTheme="minorEastAsia" w:hint="eastAsia"/>
                <w:szCs w:val="21"/>
              </w:rPr>
              <w:t>いる。</w:t>
            </w:r>
          </w:p>
          <w:p w14:paraId="5CD933AD" w14:textId="77777777" w:rsidR="00763E19" w:rsidRDefault="003260C5" w:rsidP="008B538D">
            <w:pPr>
              <w:pStyle w:val="a5"/>
              <w:ind w:leftChars="0" w:left="420" w:firstLineChars="100" w:firstLine="210"/>
              <w:rPr>
                <w:rFonts w:asciiTheme="minorEastAsia" w:eastAsiaTheme="minorEastAsia" w:hAnsiTheme="minorEastAsia"/>
                <w:szCs w:val="21"/>
              </w:rPr>
            </w:pPr>
            <w:r w:rsidRPr="00F1113B">
              <w:rPr>
                <w:rFonts w:asciiTheme="minorEastAsia" w:eastAsiaTheme="minorEastAsia" w:hAnsiTheme="minorEastAsia" w:hint="eastAsia"/>
                <w:szCs w:val="21"/>
              </w:rPr>
              <w:t>教員養成課程には教育実習以外の学びの機会も組み込まれて</w:t>
            </w:r>
            <w:r w:rsidR="00E02E0B" w:rsidRPr="00F1113B">
              <w:rPr>
                <w:rFonts w:asciiTheme="minorEastAsia" w:eastAsiaTheme="minorEastAsia" w:hAnsiTheme="minorEastAsia" w:hint="eastAsia"/>
                <w:szCs w:val="21"/>
              </w:rPr>
              <w:t>おり、例えば介護等体験はデイサービスや介護施設などの社会福祉施設で5日間、特別支援学校で2日間実施される（文部科学省2011）</w:t>
            </w:r>
            <w:r w:rsidRPr="00F1113B">
              <w:rPr>
                <w:rFonts w:asciiTheme="minorEastAsia" w:eastAsiaTheme="minorEastAsia" w:hAnsiTheme="minorEastAsia" w:hint="eastAsia"/>
                <w:szCs w:val="21"/>
              </w:rPr>
              <w:t>。インクルーシブ教育を組み込んだ養成カリキュラムとして、介護等体験と特支教育実習との連携</w:t>
            </w:r>
            <w:r w:rsidR="005D2906" w:rsidRPr="00F1113B">
              <w:rPr>
                <w:rFonts w:asciiTheme="minorEastAsia" w:eastAsiaTheme="minorEastAsia" w:hAnsiTheme="minorEastAsia" w:hint="eastAsia"/>
                <w:szCs w:val="21"/>
              </w:rPr>
              <w:t>は</w:t>
            </w:r>
            <w:r w:rsidRPr="00F1113B">
              <w:rPr>
                <w:rFonts w:asciiTheme="minorEastAsia" w:eastAsiaTheme="minorEastAsia" w:hAnsiTheme="minorEastAsia" w:hint="eastAsia"/>
                <w:szCs w:val="21"/>
              </w:rPr>
              <w:t>、今後の指導体制</w:t>
            </w:r>
            <w:r w:rsidR="005D2906" w:rsidRPr="00F1113B">
              <w:rPr>
                <w:rFonts w:asciiTheme="minorEastAsia" w:eastAsiaTheme="minorEastAsia" w:hAnsiTheme="minorEastAsia" w:hint="eastAsia"/>
                <w:szCs w:val="21"/>
              </w:rPr>
              <w:t>を考える上で</w:t>
            </w:r>
            <w:r w:rsidRPr="00F1113B">
              <w:rPr>
                <w:rFonts w:asciiTheme="minorEastAsia" w:eastAsiaTheme="minorEastAsia" w:hAnsiTheme="minorEastAsia" w:hint="eastAsia"/>
                <w:szCs w:val="21"/>
              </w:rPr>
              <w:t>工夫が図れる点である（野村2017</w:t>
            </w:r>
            <w:r w:rsidR="005D2906" w:rsidRPr="00F1113B">
              <w:rPr>
                <w:rFonts w:asciiTheme="minorEastAsia" w:eastAsiaTheme="minorEastAsia" w:hAnsiTheme="minorEastAsia" w:hint="eastAsia"/>
                <w:szCs w:val="21"/>
              </w:rPr>
              <w:t>）。さらに、</w:t>
            </w:r>
            <w:r w:rsidR="00883816" w:rsidRPr="00F1113B">
              <w:rPr>
                <w:rFonts w:asciiTheme="minorEastAsia" w:eastAsiaTheme="minorEastAsia" w:hAnsiTheme="minorEastAsia" w:hint="eastAsia"/>
                <w:szCs w:val="21"/>
              </w:rPr>
              <w:t>指導案</w:t>
            </w:r>
            <w:r w:rsidR="008B538D" w:rsidRPr="00F1113B">
              <w:rPr>
                <w:rFonts w:asciiTheme="minorEastAsia" w:eastAsiaTheme="minorEastAsia" w:hAnsiTheme="minorEastAsia" w:hint="eastAsia"/>
                <w:szCs w:val="21"/>
              </w:rPr>
              <w:t>作成</w:t>
            </w:r>
            <w:r w:rsidR="00883816" w:rsidRPr="00F1113B">
              <w:rPr>
                <w:rFonts w:asciiTheme="minorEastAsia" w:eastAsiaTheme="minorEastAsia" w:hAnsiTheme="minorEastAsia" w:hint="eastAsia"/>
                <w:szCs w:val="21"/>
              </w:rPr>
              <w:t>以外の教育活動や実務の理解なども</w:t>
            </w:r>
            <w:r w:rsidR="00A476D6" w:rsidRPr="00F1113B">
              <w:rPr>
                <w:rFonts w:asciiTheme="minorEastAsia" w:eastAsiaTheme="minorEastAsia" w:hAnsiTheme="minorEastAsia" w:hint="eastAsia"/>
                <w:szCs w:val="21"/>
              </w:rPr>
              <w:t>特別支援教員としての資質開発に繋が</w:t>
            </w:r>
            <w:r w:rsidR="00C8689E" w:rsidRPr="00F1113B">
              <w:rPr>
                <w:rFonts w:asciiTheme="minorEastAsia" w:eastAsiaTheme="minorEastAsia" w:hAnsiTheme="minorEastAsia" w:hint="eastAsia"/>
                <w:szCs w:val="21"/>
              </w:rPr>
              <w:t>ると</w:t>
            </w:r>
            <w:r w:rsidR="00A13B91" w:rsidRPr="00F1113B">
              <w:rPr>
                <w:rFonts w:asciiTheme="minorEastAsia" w:eastAsiaTheme="minorEastAsia" w:hAnsiTheme="minorEastAsia" w:hint="eastAsia"/>
                <w:szCs w:val="21"/>
              </w:rPr>
              <w:t>の報告もある</w:t>
            </w:r>
            <w:r w:rsidR="00883816" w:rsidRPr="00F1113B">
              <w:rPr>
                <w:rFonts w:asciiTheme="minorEastAsia" w:eastAsiaTheme="minorEastAsia" w:hAnsiTheme="minorEastAsia" w:hint="eastAsia"/>
                <w:szCs w:val="21"/>
              </w:rPr>
              <w:t>（梶山ら2017）</w:t>
            </w:r>
            <w:r w:rsidR="00BE1B39" w:rsidRPr="00F1113B">
              <w:rPr>
                <w:rFonts w:asciiTheme="minorEastAsia" w:eastAsiaTheme="minorEastAsia" w:hAnsiTheme="minorEastAsia" w:hint="eastAsia"/>
                <w:szCs w:val="21"/>
              </w:rPr>
              <w:t>。</w:t>
            </w:r>
            <w:r w:rsidR="003B1C1D" w:rsidRPr="00F1113B">
              <w:rPr>
                <w:rFonts w:asciiTheme="minorEastAsia" w:eastAsiaTheme="minorEastAsia" w:hAnsiTheme="minorEastAsia" w:hint="eastAsia"/>
                <w:szCs w:val="21"/>
              </w:rPr>
              <w:t>特支教育実習と実習指導の在り方はもちろん、教員養成課程の各段階において改善の余地があることが</w:t>
            </w:r>
            <w:r w:rsidR="00C8689E" w:rsidRPr="00F1113B">
              <w:rPr>
                <w:rFonts w:asciiTheme="minorEastAsia" w:eastAsiaTheme="minorEastAsia" w:hAnsiTheme="minorEastAsia" w:hint="eastAsia"/>
                <w:szCs w:val="21"/>
              </w:rPr>
              <w:t>示されている（吉川 2017</w:t>
            </w:r>
            <w:r w:rsidR="00C8689E" w:rsidRPr="00F1113B">
              <w:rPr>
                <w:rFonts w:asciiTheme="minorEastAsia" w:eastAsiaTheme="minorEastAsia" w:hAnsiTheme="minorEastAsia"/>
                <w:szCs w:val="21"/>
              </w:rPr>
              <w:t>）</w:t>
            </w:r>
            <w:r w:rsidR="00C8689E" w:rsidRPr="00F1113B">
              <w:rPr>
                <w:rFonts w:asciiTheme="minorEastAsia" w:eastAsiaTheme="minorEastAsia" w:hAnsiTheme="minorEastAsia" w:hint="eastAsia"/>
                <w:szCs w:val="21"/>
              </w:rPr>
              <w:t>。</w:t>
            </w:r>
          </w:p>
          <w:p w14:paraId="13A04A78" w14:textId="77777777" w:rsidR="008B538D" w:rsidRPr="003B1C1D" w:rsidRDefault="008B538D" w:rsidP="008B538D">
            <w:pPr>
              <w:pStyle w:val="a5"/>
              <w:ind w:leftChars="0" w:left="420" w:firstLineChars="100" w:firstLine="210"/>
              <w:rPr>
                <w:rFonts w:asciiTheme="minorEastAsia" w:eastAsiaTheme="minorEastAsia" w:hAnsiTheme="minorEastAsia"/>
                <w:szCs w:val="21"/>
              </w:rPr>
            </w:pPr>
          </w:p>
          <w:p w14:paraId="0755902D" w14:textId="77777777" w:rsidR="001157DB" w:rsidRPr="005B180D" w:rsidRDefault="001157DB" w:rsidP="00A476D6">
            <w:pPr>
              <w:pStyle w:val="a5"/>
              <w:numPr>
                <w:ilvl w:val="0"/>
                <w:numId w:val="1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本研究の実施目的とその意義</w:t>
            </w:r>
          </w:p>
          <w:p w14:paraId="7888B2C2" w14:textId="77777777" w:rsidR="001157DB" w:rsidRDefault="00763E19" w:rsidP="004F47D0">
            <w:pPr>
              <w:pStyle w:val="a5"/>
              <w:ind w:leftChars="0" w:left="420" w:firstLineChars="100" w:firstLine="210"/>
              <w:rPr>
                <w:rFonts w:asciiTheme="minorEastAsia" w:eastAsiaTheme="minorEastAsia" w:hAnsiTheme="minorEastAsia"/>
                <w:szCs w:val="21"/>
              </w:rPr>
            </w:pPr>
            <w:r w:rsidRPr="00763E19">
              <w:rPr>
                <w:rFonts w:asciiTheme="minorEastAsia" w:eastAsiaTheme="minorEastAsia" w:hAnsiTheme="minorEastAsia" w:hint="eastAsia"/>
                <w:szCs w:val="21"/>
              </w:rPr>
              <w:t>本研究の</w:t>
            </w:r>
            <w:r w:rsidR="000B028C">
              <w:rPr>
                <w:rFonts w:asciiTheme="minorEastAsia" w:eastAsiaTheme="minorEastAsia" w:hAnsiTheme="minorEastAsia" w:hint="eastAsia"/>
                <w:szCs w:val="21"/>
              </w:rPr>
              <w:t>実施目</w:t>
            </w:r>
            <w:r w:rsidR="00290D62">
              <w:rPr>
                <w:rFonts w:asciiTheme="minorEastAsia" w:eastAsiaTheme="minorEastAsia" w:hAnsiTheme="minorEastAsia" w:hint="eastAsia"/>
                <w:szCs w:val="21"/>
              </w:rPr>
              <w:t>的は、特支教育実習</w:t>
            </w:r>
            <w:r w:rsidRPr="00763E19">
              <w:rPr>
                <w:rFonts w:asciiTheme="minorEastAsia" w:eastAsiaTheme="minorEastAsia" w:hAnsiTheme="minorEastAsia" w:hint="eastAsia"/>
                <w:szCs w:val="21"/>
              </w:rPr>
              <w:t>において、</w:t>
            </w:r>
            <w:r w:rsidR="00290D62">
              <w:rPr>
                <w:rFonts w:asciiTheme="minorEastAsia" w:eastAsiaTheme="minorEastAsia" w:hAnsiTheme="minorEastAsia" w:hint="eastAsia"/>
                <w:szCs w:val="21"/>
              </w:rPr>
              <w:t>実習生がどのような学びを得ているかを彼ら</w:t>
            </w:r>
            <w:r w:rsidRPr="00763E19">
              <w:rPr>
                <w:rFonts w:asciiTheme="minorEastAsia" w:eastAsiaTheme="minorEastAsia" w:hAnsiTheme="minorEastAsia" w:hint="eastAsia"/>
                <w:szCs w:val="21"/>
              </w:rPr>
              <w:t>のことばで理解するとともに、実習生が特支教育実習中に感じた困難やそれに対して受けた指導内容を明らかにするものである。その上で、特支教育実習における実習指導</w:t>
            </w:r>
            <w:r w:rsidR="00A13B91">
              <w:rPr>
                <w:rFonts w:asciiTheme="minorEastAsia" w:eastAsiaTheme="minorEastAsia" w:hAnsiTheme="minorEastAsia" w:hint="eastAsia"/>
                <w:szCs w:val="21"/>
              </w:rPr>
              <w:t>の</w:t>
            </w:r>
            <w:r w:rsidRPr="00763E19">
              <w:rPr>
                <w:rFonts w:asciiTheme="minorEastAsia" w:eastAsiaTheme="minorEastAsia" w:hAnsiTheme="minorEastAsia" w:hint="eastAsia"/>
                <w:szCs w:val="21"/>
              </w:rPr>
              <w:t>在り方</w:t>
            </w:r>
            <w:r w:rsidR="00A13B91">
              <w:rPr>
                <w:rFonts w:asciiTheme="minorEastAsia" w:eastAsiaTheme="minorEastAsia" w:hAnsiTheme="minorEastAsia" w:hint="eastAsia"/>
                <w:szCs w:val="21"/>
              </w:rPr>
              <w:t>について</w:t>
            </w:r>
            <w:r w:rsidRPr="00763E19">
              <w:rPr>
                <w:rFonts w:asciiTheme="minorEastAsia" w:eastAsiaTheme="minorEastAsia" w:hAnsiTheme="minorEastAsia" w:hint="eastAsia"/>
                <w:szCs w:val="21"/>
              </w:rPr>
              <w:t>検討を</w:t>
            </w:r>
            <w:r w:rsidR="00A13B91">
              <w:rPr>
                <w:rFonts w:asciiTheme="minorEastAsia" w:eastAsiaTheme="minorEastAsia" w:hAnsiTheme="minorEastAsia" w:hint="eastAsia"/>
                <w:szCs w:val="21"/>
              </w:rPr>
              <w:t>行う</w:t>
            </w:r>
            <w:r w:rsidRPr="00763E19">
              <w:rPr>
                <w:rFonts w:asciiTheme="minorEastAsia" w:eastAsiaTheme="minorEastAsia" w:hAnsiTheme="minorEastAsia" w:hint="eastAsia"/>
                <w:szCs w:val="21"/>
              </w:rPr>
              <w:t>。本研究</w:t>
            </w:r>
            <w:r w:rsidR="00496511">
              <w:rPr>
                <w:rFonts w:asciiTheme="minorEastAsia" w:eastAsiaTheme="minorEastAsia" w:hAnsiTheme="minorEastAsia" w:hint="eastAsia"/>
                <w:szCs w:val="21"/>
              </w:rPr>
              <w:t>の意義として</w:t>
            </w:r>
            <w:r w:rsidRPr="00763E19">
              <w:rPr>
                <w:rFonts w:asciiTheme="minorEastAsia" w:eastAsiaTheme="minorEastAsia" w:hAnsiTheme="minorEastAsia" w:hint="eastAsia"/>
                <w:szCs w:val="21"/>
              </w:rPr>
              <w:t>、特支教育実習における実習生の学びとその過程を明らかにし</w:t>
            </w:r>
            <w:r w:rsidR="007B6D71">
              <w:rPr>
                <w:rFonts w:asciiTheme="minorEastAsia" w:eastAsiaTheme="minorEastAsia" w:hAnsiTheme="minorEastAsia" w:hint="eastAsia"/>
                <w:szCs w:val="21"/>
              </w:rPr>
              <w:t>、実習指導の在り方を考察・検討することができれば、特支教育の実践力を備えた有為な</w:t>
            </w:r>
            <w:r w:rsidRPr="00763E19">
              <w:rPr>
                <w:rFonts w:asciiTheme="minorEastAsia" w:eastAsiaTheme="minorEastAsia" w:hAnsiTheme="minorEastAsia" w:hint="eastAsia"/>
                <w:szCs w:val="21"/>
              </w:rPr>
              <w:t>人材育成に資する</w:t>
            </w:r>
            <w:r w:rsidR="00496478">
              <w:rPr>
                <w:rFonts w:asciiTheme="minorEastAsia" w:eastAsiaTheme="minorEastAsia" w:hAnsiTheme="minorEastAsia" w:hint="eastAsia"/>
                <w:szCs w:val="21"/>
              </w:rPr>
              <w:t>のではないか</w:t>
            </w:r>
            <w:r w:rsidRPr="00763E19">
              <w:rPr>
                <w:rFonts w:asciiTheme="minorEastAsia" w:eastAsiaTheme="minorEastAsia" w:hAnsiTheme="minorEastAsia" w:hint="eastAsia"/>
                <w:szCs w:val="21"/>
              </w:rPr>
              <w:t>と考える。</w:t>
            </w:r>
          </w:p>
          <w:p w14:paraId="2F3EC752" w14:textId="77777777" w:rsidR="00496478" w:rsidRPr="005F3943" w:rsidRDefault="00496478" w:rsidP="00763E19">
            <w:pPr>
              <w:pStyle w:val="a5"/>
              <w:ind w:leftChars="0" w:left="420" w:firstLineChars="100" w:firstLine="210"/>
              <w:rPr>
                <w:rFonts w:asciiTheme="minorEastAsia" w:eastAsiaTheme="minorEastAsia" w:hAnsiTheme="minorEastAsia"/>
                <w:szCs w:val="21"/>
              </w:rPr>
            </w:pPr>
          </w:p>
        </w:tc>
      </w:tr>
      <w:tr w:rsidR="001157DB" w:rsidRPr="005375D2" w14:paraId="33D3C1AF" w14:textId="77777777" w:rsidTr="0025243A">
        <w:trPr>
          <w:trHeight w:val="447"/>
        </w:trPr>
        <w:tc>
          <w:tcPr>
            <w:tcW w:w="10349" w:type="dxa"/>
            <w:vAlign w:val="center"/>
          </w:tcPr>
          <w:p w14:paraId="1646C3D7" w14:textId="77777777" w:rsidR="001157DB" w:rsidRPr="00273E04" w:rsidRDefault="001157DB" w:rsidP="0025243A">
            <w:pPr>
              <w:ind w:firstLineChars="100" w:firstLine="210"/>
              <w:rPr>
                <w:rFonts w:ascii="AR P丸ゴシック体M" w:eastAsia="AR P丸ゴシック体M" w:hAnsi="ＭＳ Ｐゴシック"/>
                <w:szCs w:val="21"/>
              </w:rPr>
            </w:pPr>
            <w:r w:rsidRPr="00273E04">
              <w:rPr>
                <w:rFonts w:ascii="AR P丸ゴシック体M" w:eastAsia="AR P丸ゴシック体M" w:hAnsi="ＭＳ Ｐゴシック" w:hint="eastAsia"/>
                <w:szCs w:val="21"/>
              </w:rPr>
              <w:lastRenderedPageBreak/>
              <w:t>３．研究計画</w:t>
            </w:r>
          </w:p>
        </w:tc>
      </w:tr>
      <w:tr w:rsidR="001157DB" w:rsidRPr="005375D2" w14:paraId="642B5A2B" w14:textId="77777777" w:rsidTr="0025243A">
        <w:trPr>
          <w:trHeight w:val="945"/>
        </w:trPr>
        <w:tc>
          <w:tcPr>
            <w:tcW w:w="10349" w:type="dxa"/>
            <w:vAlign w:val="center"/>
          </w:tcPr>
          <w:p w14:paraId="7221630C" w14:textId="77777777" w:rsidR="00A5221A" w:rsidRDefault="001157DB" w:rsidP="0025243A">
            <w:pPr>
              <w:rPr>
                <w:rFonts w:asciiTheme="minorEastAsia" w:eastAsiaTheme="minorEastAsia" w:hAnsiTheme="minorEastAsia"/>
                <w:b/>
                <w:szCs w:val="21"/>
              </w:rPr>
            </w:pPr>
            <w:r w:rsidRPr="007B397F">
              <w:rPr>
                <w:rFonts w:asciiTheme="minorEastAsia" w:eastAsiaTheme="minorEastAsia" w:hAnsiTheme="minorEastAsia" w:hint="eastAsia"/>
                <w:b/>
                <w:szCs w:val="21"/>
                <w:u w:val="single"/>
              </w:rPr>
              <w:t>該当しない場合は「非該当」と記載し</w:t>
            </w:r>
            <w:r>
              <w:rPr>
                <w:rFonts w:asciiTheme="minorEastAsia" w:eastAsiaTheme="minorEastAsia" w:hAnsiTheme="minorEastAsia" w:hint="eastAsia"/>
                <w:b/>
                <w:szCs w:val="21"/>
              </w:rPr>
              <w:t>、</w:t>
            </w:r>
            <w:r w:rsidRPr="00CA51B6">
              <w:rPr>
                <w:rFonts w:asciiTheme="minorEastAsia" w:eastAsiaTheme="minorEastAsia" w:hAnsiTheme="minorEastAsia" w:hint="eastAsia"/>
                <w:b/>
                <w:szCs w:val="21"/>
              </w:rPr>
              <w:t>先行文献を文中に引用する場合は、「５．引用文献」に記載する。</w:t>
            </w:r>
          </w:p>
          <w:p w14:paraId="5DBA215A" w14:textId="12701D51" w:rsidR="001157DB" w:rsidRPr="00370F61" w:rsidRDefault="008D7F86" w:rsidP="0025243A">
            <w:pPr>
              <w:rPr>
                <w:rFonts w:asciiTheme="minorEastAsia" w:eastAsiaTheme="minorEastAsia" w:hAnsiTheme="minorEastAsia"/>
                <w:b/>
                <w:szCs w:val="21"/>
              </w:rPr>
            </w:pPr>
            <w:r>
              <w:rPr>
                <w:rFonts w:asciiTheme="minorEastAsia" w:eastAsiaTheme="minorEastAsia" w:hAnsiTheme="minorEastAsia" w:hint="eastAsia"/>
                <w:b/>
                <w:kern w:val="0"/>
              </w:rPr>
              <w:t>尚、太字の指示文はすべて消さずに作成すること。</w:t>
            </w:r>
          </w:p>
          <w:p w14:paraId="489E5E2D" w14:textId="529156B5" w:rsidR="001157DB" w:rsidRPr="00CA51B6" w:rsidRDefault="00395582" w:rsidP="0025243A">
            <w:pPr>
              <w:rPr>
                <w:rFonts w:asciiTheme="minorEastAsia" w:eastAsiaTheme="minorEastAsia" w:hAnsiTheme="minorEastAsia"/>
                <w:szCs w:val="21"/>
              </w:rPr>
            </w:pPr>
            <w:r w:rsidRPr="00395582">
              <w:rPr>
                <w:rFonts w:eastAsia="ＭＳ 明朝"/>
                <w:noProof/>
              </w:rPr>
              <mc:AlternateContent>
                <mc:Choice Requires="wps">
                  <w:drawing>
                    <wp:anchor distT="0" distB="0" distL="114300" distR="114300" simplePos="0" relativeHeight="251683840" behindDoc="0" locked="0" layoutInCell="1" allowOverlap="1" wp14:anchorId="2CB845FB" wp14:editId="1DBB2035">
                      <wp:simplePos x="0" y="0"/>
                      <wp:positionH relativeFrom="column">
                        <wp:posOffset>1811655</wp:posOffset>
                      </wp:positionH>
                      <wp:positionV relativeFrom="paragraph">
                        <wp:posOffset>128905</wp:posOffset>
                      </wp:positionV>
                      <wp:extent cx="2792730" cy="551815"/>
                      <wp:effectExtent l="342900" t="457200" r="26670" b="19685"/>
                      <wp:wrapNone/>
                      <wp:docPr id="11" name="吹き出し: 折線 4"/>
                      <wp:cNvGraphicFramePr/>
                      <a:graphic xmlns:a="http://schemas.openxmlformats.org/drawingml/2006/main">
                        <a:graphicData uri="http://schemas.microsoft.com/office/word/2010/wordprocessingShape">
                          <wps:wsp>
                            <wps:cNvSpPr/>
                            <wps:spPr>
                              <a:xfrm>
                                <a:off x="0" y="0"/>
                                <a:ext cx="2792730" cy="551815"/>
                              </a:xfrm>
                              <a:prstGeom prst="borderCallout2">
                                <a:avLst>
                                  <a:gd name="adj1" fmla="val 58080"/>
                                  <a:gd name="adj2" fmla="val -81"/>
                                  <a:gd name="adj3" fmla="val 46128"/>
                                  <a:gd name="adj4" fmla="val -7927"/>
                                  <a:gd name="adj5" fmla="val -74794"/>
                                  <a:gd name="adj6" fmla="val -8541"/>
                                </a:avLst>
                              </a:prstGeom>
                              <a:solidFill>
                                <a:sysClr val="window" lastClr="FFFFFF"/>
                              </a:solidFill>
                              <a:ln w="31750" cap="flat" cmpd="sng" algn="ctr">
                                <a:solidFill>
                                  <a:srgbClr val="4F81BD">
                                    <a:shade val="50000"/>
                                  </a:srgbClr>
                                </a:solidFill>
                                <a:prstDash val="solid"/>
                                <a:headEnd type="none"/>
                                <a:tailEnd type="triangle"/>
                              </a:ln>
                              <a:effectLst/>
                            </wps:spPr>
                            <wps:txbx>
                              <w:txbxContent>
                                <w:p w14:paraId="692ECF6E" w14:textId="77777777" w:rsidR="007A3B62" w:rsidRDefault="00395582" w:rsidP="00B707AB">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研究によっては、非該当の項目があります。</w:t>
                                  </w:r>
                                </w:p>
                                <w:p w14:paraId="6FDB7E83" w14:textId="43D8ADF7" w:rsidR="00395582" w:rsidRPr="00EC4E53" w:rsidRDefault="00395582" w:rsidP="00B707AB">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慎重に検討して下さい。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845FB" id="_x0000_s1029" type="#_x0000_t48" style="position:absolute;left:0;text-align:left;margin-left:142.65pt;margin-top:10.15pt;width:219.9pt;height:4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" adj="-1845,-16156,-1712,9964,-17,12545" fillcolor="window" strokecolor="#385d8a" strokeweight="2.5pt">
                      <v:stroke startarrow="block"/>
                      <v:textbox>
                        <w:txbxContent>
                          <w:p w14:paraId="692ECF6E" w14:textId="77777777" w:rsidR="007A3B62" w:rsidRDefault="00395582" w:rsidP="00B707AB">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研究によっては、非該当の項目があります。</w:t>
                            </w:r>
                          </w:p>
                          <w:p w14:paraId="6FDB7E83" w14:textId="43D8ADF7" w:rsidR="00395582" w:rsidRPr="00EC4E53" w:rsidRDefault="00395582" w:rsidP="00B707AB">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慎重に検討して下さい。</w:t>
                            </w:r>
                          </w:p>
                        </w:txbxContent>
                      </v:textbox>
                    </v:shape>
                  </w:pict>
                </mc:Fallback>
              </mc:AlternateContent>
            </w:r>
          </w:p>
          <w:p w14:paraId="7E8FAE13" w14:textId="77777777" w:rsidR="001157DB" w:rsidRPr="00DF1585" w:rsidRDefault="001157DB" w:rsidP="00DF1585">
            <w:pPr>
              <w:pStyle w:val="a5"/>
              <w:numPr>
                <w:ilvl w:val="0"/>
                <w:numId w:val="22"/>
              </w:numPr>
              <w:ind w:leftChars="0"/>
              <w:rPr>
                <w:rFonts w:asciiTheme="minorEastAsia" w:eastAsiaTheme="minorEastAsia" w:hAnsiTheme="minorEastAsia"/>
                <w:b/>
                <w:szCs w:val="21"/>
              </w:rPr>
            </w:pPr>
            <w:r w:rsidRPr="00DF1585">
              <w:rPr>
                <w:rFonts w:asciiTheme="minorEastAsia" w:eastAsiaTheme="minorEastAsia" w:hAnsiTheme="minorEastAsia" w:hint="eastAsia"/>
                <w:b/>
                <w:szCs w:val="21"/>
              </w:rPr>
              <w:t>調査対象者</w:t>
            </w:r>
          </w:p>
          <w:p w14:paraId="691604EA" w14:textId="3EC8526F" w:rsidR="001157DB" w:rsidRPr="005B180D" w:rsidRDefault="001157DB" w:rsidP="00315248">
            <w:pPr>
              <w:pStyle w:val="a5"/>
              <w:numPr>
                <w:ilvl w:val="0"/>
                <w:numId w:val="15"/>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誰</w:t>
            </w:r>
            <w:r w:rsidR="00521AB2">
              <w:rPr>
                <w:rFonts w:asciiTheme="minorEastAsia" w:eastAsiaTheme="minorEastAsia" w:hAnsiTheme="minorEastAsia" w:hint="eastAsia"/>
                <w:b/>
                <w:szCs w:val="21"/>
              </w:rPr>
              <w:t>を</w:t>
            </w:r>
            <w:r w:rsidRPr="005B180D">
              <w:rPr>
                <w:rFonts w:asciiTheme="minorEastAsia" w:eastAsiaTheme="minorEastAsia" w:hAnsiTheme="minorEastAsia" w:hint="eastAsia"/>
                <w:b/>
                <w:szCs w:val="21"/>
              </w:rPr>
              <w:t>調査対象者とし、何人くらい参加するのか</w:t>
            </w:r>
          </w:p>
          <w:p w14:paraId="0CC76226" w14:textId="011442C5" w:rsidR="001157DB" w:rsidRDefault="001C21CF" w:rsidP="004F47D0">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調査対象者は、</w:t>
            </w:r>
            <w:r w:rsidRPr="001C21CF">
              <w:rPr>
                <w:rFonts w:asciiTheme="minorEastAsia" w:eastAsiaTheme="minorEastAsia" w:hAnsiTheme="minorEastAsia" w:hint="eastAsia"/>
                <w:szCs w:val="21"/>
              </w:rPr>
              <w:t>特別支援学校での実習を終えて6か月以内の武庫川女子大学に在籍する大学生</w:t>
            </w:r>
            <w:r w:rsidR="007A3C7C">
              <w:rPr>
                <w:rFonts w:asciiTheme="minorEastAsia" w:eastAsiaTheme="minorEastAsia" w:hAnsiTheme="minorEastAsia" w:hint="eastAsia"/>
                <w:szCs w:val="21"/>
              </w:rPr>
              <w:t>5名（</w:t>
            </w:r>
            <w:r>
              <w:rPr>
                <w:rFonts w:asciiTheme="minorEastAsia" w:eastAsiaTheme="minorEastAsia" w:hAnsiTheme="minorEastAsia" w:hint="eastAsia"/>
                <w:szCs w:val="21"/>
              </w:rPr>
              <w:t>最大</w:t>
            </w:r>
            <w:r w:rsidR="005565C7">
              <w:rPr>
                <w:rFonts w:asciiTheme="minorEastAsia" w:eastAsiaTheme="minorEastAsia" w:hAnsiTheme="minorEastAsia" w:hint="eastAsia"/>
                <w:szCs w:val="21"/>
              </w:rPr>
              <w:t>10</w:t>
            </w:r>
            <w:r>
              <w:rPr>
                <w:rFonts w:asciiTheme="minorEastAsia" w:eastAsiaTheme="minorEastAsia" w:hAnsiTheme="minorEastAsia" w:hint="eastAsia"/>
                <w:szCs w:val="21"/>
              </w:rPr>
              <w:t>名）である。</w:t>
            </w:r>
            <w:r w:rsidR="00555401">
              <w:rPr>
                <w:rFonts w:asciiTheme="minorEastAsia" w:eastAsiaTheme="minorEastAsia" w:hAnsiTheme="minorEastAsia" w:hint="eastAsia"/>
                <w:szCs w:val="21"/>
              </w:rPr>
              <w:t>特別支援学校での実習は4年次に行われるため、調査対象者は20歳以上の成人を想定している。</w:t>
            </w:r>
          </w:p>
          <w:p w14:paraId="580CF6D0" w14:textId="260F53E1" w:rsidR="00924E5D" w:rsidRPr="007A3C7C" w:rsidRDefault="00924E5D" w:rsidP="0025243A">
            <w:pPr>
              <w:pStyle w:val="a5"/>
              <w:ind w:leftChars="0"/>
              <w:rPr>
                <w:rFonts w:asciiTheme="minorEastAsia" w:eastAsiaTheme="minorEastAsia" w:hAnsiTheme="minorEastAsia"/>
                <w:szCs w:val="21"/>
              </w:rPr>
            </w:pPr>
          </w:p>
          <w:p w14:paraId="04656D72" w14:textId="3DB8A327" w:rsidR="001157DB" w:rsidRPr="005B180D" w:rsidRDefault="001157DB" w:rsidP="00315248">
            <w:pPr>
              <w:pStyle w:val="a5"/>
              <w:numPr>
                <w:ilvl w:val="0"/>
                <w:numId w:val="15"/>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調査対象者の選出基準は何か</w:t>
            </w:r>
          </w:p>
          <w:p w14:paraId="422466C3" w14:textId="60050B49" w:rsidR="001157DB" w:rsidRDefault="001C21CF" w:rsidP="004F47D0">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調査対象者の選出基準は、1）特支教育実習として特別支援学校での実習体験があり、またこれまで</w:t>
            </w:r>
            <w:r w:rsidRPr="001C21CF">
              <w:rPr>
                <w:rFonts w:asciiTheme="minorEastAsia" w:eastAsiaTheme="minorEastAsia" w:hAnsiTheme="minorEastAsia" w:hint="eastAsia"/>
                <w:szCs w:val="21"/>
              </w:rPr>
              <w:t>実習に関連した授業</w:t>
            </w:r>
            <w:r>
              <w:rPr>
                <w:rFonts w:asciiTheme="minorEastAsia" w:eastAsiaTheme="minorEastAsia" w:hAnsiTheme="minorEastAsia" w:hint="eastAsia"/>
                <w:szCs w:val="21"/>
              </w:rPr>
              <w:t>を履修し、2）その指導内容についても学生の立場で振り返ることが出来ると考えられる者である。</w:t>
            </w:r>
          </w:p>
          <w:p w14:paraId="09871119" w14:textId="77777777" w:rsidR="00924E5D" w:rsidRPr="00CA51B6" w:rsidRDefault="00924E5D" w:rsidP="0025243A">
            <w:pPr>
              <w:pStyle w:val="a5"/>
              <w:ind w:leftChars="0"/>
              <w:rPr>
                <w:rFonts w:asciiTheme="minorEastAsia" w:eastAsiaTheme="minorEastAsia" w:hAnsiTheme="minorEastAsia"/>
                <w:szCs w:val="21"/>
              </w:rPr>
            </w:pPr>
          </w:p>
          <w:p w14:paraId="1DA79FC9" w14:textId="77777777" w:rsidR="001157DB" w:rsidRPr="005B180D" w:rsidRDefault="001157DB" w:rsidP="00315248">
            <w:pPr>
              <w:pStyle w:val="a5"/>
              <w:numPr>
                <w:ilvl w:val="0"/>
                <w:numId w:val="15"/>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調査対象者のリクルート方法（誰が、どのように、何を使用して研究参加を依頼するのか）</w:t>
            </w:r>
          </w:p>
          <w:p w14:paraId="42A9A23C" w14:textId="1A0D58A9" w:rsidR="001A195F" w:rsidRDefault="001A195F" w:rsidP="001A195F">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調査対象者のリクルート方法として、特別支援教育の教育実習に関連する授業</w:t>
            </w:r>
            <w:r w:rsidR="00DE6BC9">
              <w:rPr>
                <w:rFonts w:asciiTheme="minorEastAsia" w:eastAsiaTheme="minorEastAsia" w:hAnsiTheme="minorEastAsia" w:hint="eastAsia"/>
                <w:szCs w:val="21"/>
              </w:rPr>
              <w:t>の</w:t>
            </w:r>
            <w:r w:rsidR="00DE6BC9" w:rsidRPr="005565C7">
              <w:rPr>
                <w:rFonts w:asciiTheme="minorEastAsia" w:eastAsiaTheme="minorEastAsia" w:hAnsiTheme="minorEastAsia" w:hint="eastAsia"/>
                <w:szCs w:val="21"/>
              </w:rPr>
              <w:t>開始前もしくは</w:t>
            </w:r>
            <w:r w:rsidR="00DE6BC9">
              <w:rPr>
                <w:rFonts w:asciiTheme="minorEastAsia" w:eastAsiaTheme="minorEastAsia" w:hAnsiTheme="minorEastAsia" w:hint="eastAsia"/>
                <w:szCs w:val="21"/>
              </w:rPr>
              <w:t>終了後</w:t>
            </w:r>
            <w:r>
              <w:rPr>
                <w:rFonts w:asciiTheme="minorEastAsia" w:eastAsiaTheme="minorEastAsia" w:hAnsiTheme="minorEastAsia" w:hint="eastAsia"/>
                <w:szCs w:val="21"/>
              </w:rPr>
              <w:t>において、履</w:t>
            </w:r>
            <w:r w:rsidR="00324B3B">
              <w:rPr>
                <w:rFonts w:asciiTheme="minorEastAsia" w:eastAsiaTheme="minorEastAsia" w:hAnsiTheme="minorEastAsia" w:hint="eastAsia"/>
                <w:szCs w:val="21"/>
              </w:rPr>
              <w:t>修者に対し研究参加を呼びかけるチラシ</w:t>
            </w:r>
            <w:r w:rsidR="00324B3B" w:rsidRPr="00F1113B">
              <w:rPr>
                <w:rFonts w:asciiTheme="minorEastAsia" w:eastAsiaTheme="minorEastAsia" w:hAnsiTheme="minorEastAsia" w:hint="eastAsia"/>
                <w:color w:val="auto"/>
                <w:szCs w:val="21"/>
              </w:rPr>
              <w:t>（参考資料</w:t>
            </w:r>
            <w:r w:rsidR="00F65636" w:rsidRPr="00F1113B">
              <w:rPr>
                <w:rFonts w:asciiTheme="minorEastAsia" w:eastAsiaTheme="minorEastAsia" w:hAnsiTheme="minorEastAsia" w:hint="eastAsia"/>
                <w:color w:val="auto"/>
                <w:szCs w:val="21"/>
              </w:rPr>
              <w:t>①</w:t>
            </w:r>
            <w:r w:rsidRPr="00F1113B">
              <w:rPr>
                <w:rFonts w:asciiTheme="minorEastAsia" w:eastAsiaTheme="minorEastAsia" w:hAnsiTheme="minorEastAsia" w:hint="eastAsia"/>
                <w:color w:val="auto"/>
                <w:szCs w:val="21"/>
              </w:rPr>
              <w:t>）</w:t>
            </w:r>
            <w:r>
              <w:rPr>
                <w:rFonts w:asciiTheme="minorEastAsia" w:eastAsiaTheme="minorEastAsia" w:hAnsiTheme="minorEastAsia" w:hint="eastAsia"/>
                <w:szCs w:val="21"/>
              </w:rPr>
              <w:t>を配布</w:t>
            </w:r>
            <w:r w:rsidR="00DE6BC9">
              <w:rPr>
                <w:rFonts w:asciiTheme="minorEastAsia" w:eastAsiaTheme="minorEastAsia" w:hAnsiTheme="minorEastAsia" w:hint="eastAsia"/>
                <w:szCs w:val="21"/>
              </w:rPr>
              <w:t>し、口頭で説明</w:t>
            </w:r>
            <w:r>
              <w:rPr>
                <w:rFonts w:asciiTheme="minorEastAsia" w:eastAsiaTheme="minorEastAsia" w:hAnsiTheme="minorEastAsia" w:hint="eastAsia"/>
                <w:szCs w:val="21"/>
              </w:rPr>
              <w:t>する予定である。</w:t>
            </w:r>
            <w:r w:rsidR="00507294">
              <w:rPr>
                <w:rFonts w:asciiTheme="minorEastAsia" w:eastAsiaTheme="minorEastAsia" w:hAnsiTheme="minorEastAsia" w:hint="eastAsia"/>
                <w:szCs w:val="21"/>
              </w:rPr>
              <w:t>まず</w:t>
            </w:r>
            <w:r w:rsidR="005E61EF">
              <w:rPr>
                <w:rFonts w:asciiTheme="minorEastAsia" w:eastAsiaTheme="minorEastAsia" w:hAnsiTheme="minorEastAsia" w:hint="eastAsia"/>
                <w:szCs w:val="21"/>
              </w:rPr>
              <w:t>チラシ</w:t>
            </w:r>
            <w:r>
              <w:rPr>
                <w:rFonts w:asciiTheme="minorEastAsia" w:eastAsiaTheme="minorEastAsia" w:hAnsiTheme="minorEastAsia" w:hint="eastAsia"/>
                <w:szCs w:val="21"/>
              </w:rPr>
              <w:t>配布に</w:t>
            </w:r>
            <w:r w:rsidR="006661F2">
              <w:rPr>
                <w:rFonts w:asciiTheme="minorEastAsia" w:eastAsiaTheme="minorEastAsia" w:hAnsiTheme="minorEastAsia" w:hint="eastAsia"/>
                <w:szCs w:val="21"/>
              </w:rPr>
              <w:t>先立ち</w:t>
            </w:r>
            <w:r>
              <w:rPr>
                <w:rFonts w:asciiTheme="minorEastAsia" w:eastAsiaTheme="minorEastAsia" w:hAnsiTheme="minorEastAsia" w:hint="eastAsia"/>
                <w:szCs w:val="21"/>
              </w:rPr>
              <w:t>、実施責任者が特別支援教育に関連する授業を担当してい</w:t>
            </w:r>
            <w:r w:rsidR="00F65636">
              <w:rPr>
                <w:rFonts w:asciiTheme="minorEastAsia" w:eastAsiaTheme="minorEastAsia" w:hAnsiTheme="minorEastAsia" w:hint="eastAsia"/>
                <w:szCs w:val="21"/>
              </w:rPr>
              <w:t>る</w:t>
            </w:r>
            <w:r>
              <w:rPr>
                <w:rFonts w:asciiTheme="minorEastAsia" w:eastAsiaTheme="minorEastAsia" w:hAnsiTheme="minorEastAsia" w:hint="eastAsia"/>
                <w:szCs w:val="21"/>
              </w:rPr>
              <w:t>教員情報</w:t>
            </w:r>
            <w:r w:rsidR="00560479">
              <w:rPr>
                <w:rFonts w:asciiTheme="minorEastAsia" w:eastAsiaTheme="minorEastAsia" w:hAnsiTheme="minorEastAsia" w:hint="eastAsia"/>
                <w:szCs w:val="21"/>
              </w:rPr>
              <w:t>を</w:t>
            </w:r>
            <w:r w:rsidR="005565C7">
              <w:rPr>
                <w:rFonts w:asciiTheme="minorEastAsia" w:eastAsiaTheme="minorEastAsia" w:hAnsiTheme="minorEastAsia" w:hint="eastAsia"/>
                <w:szCs w:val="21"/>
              </w:rPr>
              <w:t>把握し</w:t>
            </w:r>
            <w:r>
              <w:rPr>
                <w:rFonts w:asciiTheme="minorEastAsia" w:eastAsiaTheme="minorEastAsia" w:hAnsiTheme="minorEastAsia" w:hint="eastAsia"/>
                <w:szCs w:val="21"/>
              </w:rPr>
              <w:t>、</w:t>
            </w:r>
            <w:r w:rsidR="005565C7">
              <w:rPr>
                <w:rFonts w:asciiTheme="minorEastAsia" w:eastAsiaTheme="minorEastAsia" w:hAnsiTheme="minorEastAsia" w:hint="eastAsia"/>
                <w:szCs w:val="21"/>
              </w:rPr>
              <w:t>オフィスアワー</w:t>
            </w:r>
            <w:r w:rsidR="003165C5">
              <w:rPr>
                <w:rFonts w:asciiTheme="minorEastAsia" w:eastAsiaTheme="minorEastAsia" w:hAnsiTheme="minorEastAsia" w:hint="eastAsia"/>
                <w:szCs w:val="21"/>
              </w:rPr>
              <w:t>に</w:t>
            </w:r>
            <w:r w:rsidR="005565C7">
              <w:rPr>
                <w:rFonts w:asciiTheme="minorEastAsia" w:eastAsiaTheme="minorEastAsia" w:hAnsiTheme="minorEastAsia" w:hint="eastAsia"/>
                <w:szCs w:val="21"/>
              </w:rPr>
              <w:t>直接出向いて</w:t>
            </w:r>
            <w:r w:rsidR="007B699A">
              <w:rPr>
                <w:rFonts w:asciiTheme="minorEastAsia" w:eastAsiaTheme="minorEastAsia" w:hAnsiTheme="minorEastAsia" w:hint="eastAsia"/>
                <w:szCs w:val="21"/>
              </w:rPr>
              <w:t>「研究説明書〔研究協力者〕」を用いて</w:t>
            </w:r>
            <w:r w:rsidR="005565C7">
              <w:rPr>
                <w:rFonts w:asciiTheme="minorEastAsia" w:eastAsiaTheme="minorEastAsia" w:hAnsiTheme="minorEastAsia" w:hint="eastAsia"/>
                <w:szCs w:val="21"/>
              </w:rPr>
              <w:t>説明</w:t>
            </w:r>
            <w:r w:rsidR="00507294">
              <w:rPr>
                <w:rFonts w:asciiTheme="minorEastAsia" w:eastAsiaTheme="minorEastAsia" w:hAnsiTheme="minorEastAsia" w:hint="eastAsia"/>
                <w:szCs w:val="21"/>
              </w:rPr>
              <w:t>する。</w:t>
            </w:r>
            <w:r w:rsidR="00DE6BC9">
              <w:rPr>
                <w:rFonts w:asciiTheme="minorEastAsia" w:eastAsiaTheme="minorEastAsia" w:hAnsiTheme="minorEastAsia" w:hint="eastAsia"/>
                <w:szCs w:val="21"/>
              </w:rPr>
              <w:t>研究</w:t>
            </w:r>
            <w:r>
              <w:rPr>
                <w:rFonts w:asciiTheme="minorEastAsia" w:eastAsiaTheme="minorEastAsia" w:hAnsiTheme="minorEastAsia" w:hint="eastAsia"/>
                <w:szCs w:val="21"/>
              </w:rPr>
              <w:t>協力に関する</w:t>
            </w:r>
            <w:r w:rsidR="00DE6BC9">
              <w:rPr>
                <w:rFonts w:asciiTheme="minorEastAsia" w:eastAsiaTheme="minorEastAsia" w:hAnsiTheme="minorEastAsia" w:hint="eastAsia"/>
                <w:szCs w:val="21"/>
              </w:rPr>
              <w:t>同意</w:t>
            </w:r>
            <w:r w:rsidR="007B699A">
              <w:rPr>
                <w:rFonts w:asciiTheme="minorEastAsia" w:eastAsiaTheme="minorEastAsia" w:hAnsiTheme="minorEastAsia" w:hint="eastAsia"/>
                <w:szCs w:val="21"/>
              </w:rPr>
              <w:t>が得られたら「研究協力への</w:t>
            </w:r>
            <w:r w:rsidR="00555A30">
              <w:rPr>
                <w:rFonts w:asciiTheme="minorEastAsia" w:eastAsiaTheme="minorEastAsia" w:hAnsiTheme="minorEastAsia" w:hint="eastAsia"/>
                <w:szCs w:val="21"/>
              </w:rPr>
              <w:t>同意書</w:t>
            </w:r>
            <w:r w:rsidR="007B699A">
              <w:rPr>
                <w:rFonts w:asciiTheme="minorEastAsia" w:eastAsiaTheme="minorEastAsia" w:hAnsiTheme="minorEastAsia" w:hint="eastAsia"/>
                <w:szCs w:val="21"/>
              </w:rPr>
              <w:t>」</w:t>
            </w:r>
            <w:r w:rsidR="005E61EF">
              <w:rPr>
                <w:rFonts w:asciiTheme="minorEastAsia" w:eastAsiaTheme="minorEastAsia" w:hAnsiTheme="minorEastAsia" w:hint="eastAsia"/>
                <w:szCs w:val="21"/>
              </w:rPr>
              <w:t>2通に署名をもらい、</w:t>
            </w:r>
            <w:r w:rsidR="00507294">
              <w:rPr>
                <w:rFonts w:asciiTheme="minorEastAsia" w:eastAsiaTheme="minorEastAsia" w:hAnsiTheme="minorEastAsia" w:hint="eastAsia"/>
                <w:szCs w:val="21"/>
              </w:rPr>
              <w:t>うち1通は</w:t>
            </w:r>
            <w:r w:rsidR="005E61EF">
              <w:rPr>
                <w:rFonts w:asciiTheme="minorEastAsia" w:eastAsiaTheme="minorEastAsia" w:hAnsiTheme="minorEastAsia" w:hint="eastAsia"/>
                <w:szCs w:val="21"/>
              </w:rPr>
              <w:t>実施責任者の署名をし</w:t>
            </w:r>
            <w:r w:rsidR="00507294">
              <w:rPr>
                <w:rFonts w:asciiTheme="minorEastAsia" w:eastAsiaTheme="minorEastAsia" w:hAnsiTheme="minorEastAsia" w:hint="eastAsia"/>
                <w:szCs w:val="21"/>
              </w:rPr>
              <w:t>、</w:t>
            </w:r>
            <w:r w:rsidR="007B699A">
              <w:rPr>
                <w:rFonts w:asciiTheme="minorEastAsia" w:eastAsiaTheme="minorEastAsia" w:hAnsiTheme="minorEastAsia" w:hint="eastAsia"/>
                <w:szCs w:val="21"/>
              </w:rPr>
              <w:t>「</w:t>
            </w:r>
            <w:r w:rsidR="005E61EF">
              <w:rPr>
                <w:rFonts w:asciiTheme="minorEastAsia" w:eastAsiaTheme="minorEastAsia" w:hAnsiTheme="minorEastAsia" w:hint="eastAsia"/>
                <w:szCs w:val="21"/>
              </w:rPr>
              <w:t>研究協力への</w:t>
            </w:r>
            <w:r w:rsidR="007B699A">
              <w:rPr>
                <w:rFonts w:asciiTheme="minorEastAsia" w:eastAsiaTheme="minorEastAsia" w:hAnsiTheme="minorEastAsia" w:hint="eastAsia"/>
                <w:szCs w:val="21"/>
              </w:rPr>
              <w:t>同意撤回書」2通</w:t>
            </w:r>
            <w:r w:rsidR="00507294">
              <w:rPr>
                <w:rFonts w:asciiTheme="minorEastAsia" w:eastAsiaTheme="minorEastAsia" w:hAnsiTheme="minorEastAsia" w:hint="eastAsia"/>
                <w:szCs w:val="21"/>
              </w:rPr>
              <w:t>と共にその場で</w:t>
            </w:r>
            <w:r w:rsidR="007B699A">
              <w:rPr>
                <w:rFonts w:asciiTheme="minorEastAsia" w:eastAsiaTheme="minorEastAsia" w:hAnsiTheme="minorEastAsia" w:hint="eastAsia"/>
                <w:szCs w:val="21"/>
              </w:rPr>
              <w:t>渡しておく</w:t>
            </w:r>
            <w:r w:rsidR="00DE6BC9" w:rsidRPr="007B699A">
              <w:rPr>
                <w:rFonts w:asciiTheme="minorEastAsia" w:eastAsiaTheme="minorEastAsia" w:hAnsiTheme="minorEastAsia" w:hint="eastAsia"/>
                <w:szCs w:val="21"/>
              </w:rPr>
              <w:t>。</w:t>
            </w:r>
            <w:r w:rsidR="00507294">
              <w:rPr>
                <w:rFonts w:asciiTheme="minorEastAsia" w:eastAsiaTheme="minorEastAsia" w:hAnsiTheme="minorEastAsia" w:hint="eastAsia"/>
                <w:szCs w:val="21"/>
              </w:rPr>
              <w:t>次に、</w:t>
            </w:r>
            <w:r w:rsidR="005E61EF">
              <w:rPr>
                <w:rFonts w:asciiTheme="minorEastAsia" w:eastAsiaTheme="minorEastAsia" w:hAnsiTheme="minorEastAsia" w:hint="eastAsia"/>
                <w:szCs w:val="21"/>
              </w:rPr>
              <w:t>チラシは教員が指定した日時</w:t>
            </w:r>
            <w:r w:rsidR="00DE6BC9">
              <w:rPr>
                <w:rFonts w:asciiTheme="minorEastAsia" w:eastAsiaTheme="minorEastAsia" w:hAnsiTheme="minorEastAsia" w:hint="eastAsia"/>
                <w:szCs w:val="21"/>
              </w:rPr>
              <w:t>に</w:t>
            </w:r>
            <w:r>
              <w:rPr>
                <w:rFonts w:asciiTheme="minorEastAsia" w:eastAsiaTheme="minorEastAsia" w:hAnsiTheme="minorEastAsia" w:hint="eastAsia"/>
                <w:szCs w:val="21"/>
              </w:rPr>
              <w:t>履修者に</w:t>
            </w:r>
            <w:r w:rsidR="007B699A">
              <w:rPr>
                <w:rFonts w:asciiTheme="minorEastAsia" w:eastAsiaTheme="minorEastAsia" w:hAnsiTheme="minorEastAsia" w:hint="eastAsia"/>
                <w:szCs w:val="21"/>
              </w:rPr>
              <w:t>配布し</w:t>
            </w:r>
            <w:r>
              <w:rPr>
                <w:rFonts w:asciiTheme="minorEastAsia" w:eastAsiaTheme="minorEastAsia" w:hAnsiTheme="minorEastAsia" w:hint="eastAsia"/>
                <w:szCs w:val="21"/>
              </w:rPr>
              <w:t>、質問など</w:t>
            </w:r>
            <w:r w:rsidR="005E61EF">
              <w:rPr>
                <w:rFonts w:asciiTheme="minorEastAsia" w:eastAsiaTheme="minorEastAsia" w:hAnsiTheme="minorEastAsia" w:hint="eastAsia"/>
                <w:szCs w:val="21"/>
              </w:rPr>
              <w:t>があれば</w:t>
            </w:r>
            <w:r w:rsidR="00DE6BC9">
              <w:rPr>
                <w:rFonts w:asciiTheme="minorEastAsia" w:eastAsiaTheme="minorEastAsia" w:hAnsiTheme="minorEastAsia" w:hint="eastAsia"/>
                <w:szCs w:val="21"/>
              </w:rPr>
              <w:t>その場で応じる</w:t>
            </w:r>
            <w:r w:rsidR="005E61EF">
              <w:rPr>
                <w:rFonts w:asciiTheme="minorEastAsia" w:eastAsiaTheme="minorEastAsia" w:hAnsiTheme="minorEastAsia" w:hint="eastAsia"/>
                <w:szCs w:val="21"/>
              </w:rPr>
              <w:t>。研究参加への関心がある場合は、</w:t>
            </w:r>
            <w:r w:rsidR="00DE6BC9">
              <w:rPr>
                <w:rFonts w:asciiTheme="minorEastAsia" w:eastAsiaTheme="minorEastAsia" w:hAnsiTheme="minorEastAsia" w:hint="eastAsia"/>
                <w:szCs w:val="21"/>
              </w:rPr>
              <w:t>チラシの下の部分に</w:t>
            </w:r>
            <w:r>
              <w:rPr>
                <w:rFonts w:asciiTheme="minorEastAsia" w:eastAsiaTheme="minorEastAsia" w:hAnsiTheme="minorEastAsia" w:hint="eastAsia"/>
                <w:szCs w:val="21"/>
              </w:rPr>
              <w:t>氏名、学年、組、番号、Email</w:t>
            </w:r>
            <w:r w:rsidR="00DE6BC9">
              <w:rPr>
                <w:rFonts w:asciiTheme="minorEastAsia" w:eastAsiaTheme="minorEastAsia" w:hAnsiTheme="minorEastAsia" w:hint="eastAsia"/>
                <w:szCs w:val="21"/>
              </w:rPr>
              <w:t>もしくは電話番号を記入してもらい、</w:t>
            </w:r>
            <w:r w:rsidR="007B699A">
              <w:rPr>
                <w:rFonts w:asciiTheme="minorEastAsia" w:eastAsiaTheme="minorEastAsia" w:hAnsiTheme="minorEastAsia" w:hint="eastAsia"/>
                <w:szCs w:val="21"/>
              </w:rPr>
              <w:t>後日インタビュー日時を</w:t>
            </w:r>
            <w:r>
              <w:rPr>
                <w:rFonts w:asciiTheme="minorEastAsia" w:eastAsiaTheme="minorEastAsia" w:hAnsiTheme="minorEastAsia" w:hint="eastAsia"/>
                <w:szCs w:val="21"/>
              </w:rPr>
              <w:t>調整する。</w:t>
            </w:r>
          </w:p>
          <w:p w14:paraId="00C1A4D4" w14:textId="56F79245" w:rsidR="001A195F" w:rsidRPr="001A195F" w:rsidRDefault="001A195F" w:rsidP="001A195F">
            <w:pPr>
              <w:pStyle w:val="a5"/>
              <w:ind w:leftChars="0" w:firstLineChars="100" w:firstLine="210"/>
              <w:rPr>
                <w:rFonts w:asciiTheme="minorEastAsia" w:eastAsiaTheme="minorEastAsia" w:hAnsiTheme="minorEastAsia"/>
                <w:szCs w:val="21"/>
              </w:rPr>
            </w:pPr>
          </w:p>
          <w:p w14:paraId="1FDD0201" w14:textId="17EF17BB" w:rsidR="001157DB" w:rsidRPr="005B180D" w:rsidRDefault="001157DB" w:rsidP="00DF1585">
            <w:pPr>
              <w:pStyle w:val="a5"/>
              <w:numPr>
                <w:ilvl w:val="0"/>
                <w:numId w:val="22"/>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調査方法及び手続き</w:t>
            </w:r>
          </w:p>
          <w:p w14:paraId="7CA2A18C" w14:textId="77777777" w:rsidR="001157DB" w:rsidRPr="005B180D" w:rsidRDefault="00DF1585" w:rsidP="00DF1585">
            <w:pPr>
              <w:pStyle w:val="a5"/>
              <w:numPr>
                <w:ilvl w:val="1"/>
                <w:numId w:val="22"/>
              </w:numPr>
              <w:ind w:leftChars="0"/>
              <w:rPr>
                <w:rFonts w:asciiTheme="minorEastAsia" w:eastAsiaTheme="minorEastAsia" w:hAnsiTheme="minorEastAsia"/>
                <w:b/>
                <w:szCs w:val="21"/>
              </w:rPr>
            </w:pPr>
            <w:r>
              <w:rPr>
                <w:rFonts w:asciiTheme="minorEastAsia" w:eastAsiaTheme="minorEastAsia" w:hAnsiTheme="minorEastAsia" w:hint="eastAsia"/>
                <w:b/>
                <w:szCs w:val="21"/>
              </w:rPr>
              <w:t>どの</w:t>
            </w:r>
            <w:r w:rsidR="001157DB" w:rsidRPr="005B180D">
              <w:rPr>
                <w:rFonts w:asciiTheme="minorEastAsia" w:eastAsiaTheme="minorEastAsia" w:hAnsiTheme="minorEastAsia" w:hint="eastAsia"/>
                <w:b/>
                <w:szCs w:val="21"/>
              </w:rPr>
              <w:t>ような調査方法を用いるのか</w:t>
            </w:r>
          </w:p>
          <w:p w14:paraId="061C849E" w14:textId="7E47D924" w:rsidR="00DE6BC9" w:rsidRDefault="00DE6BC9" w:rsidP="00DE6BC9">
            <w:pPr>
              <w:pStyle w:val="a5"/>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調査方法には半構造化のグループ・インタビューを予定している。一つのグループにつき、調査対象者は最大</w:t>
            </w:r>
            <w:r w:rsidR="007A3C7C">
              <w:rPr>
                <w:rFonts w:asciiTheme="minorEastAsia" w:eastAsiaTheme="minorEastAsia" w:hAnsiTheme="minorEastAsia" w:hint="eastAsia"/>
                <w:szCs w:val="21"/>
              </w:rPr>
              <w:t>5</w:t>
            </w:r>
            <w:r>
              <w:rPr>
                <w:rFonts w:asciiTheme="minorEastAsia" w:eastAsiaTheme="minorEastAsia" w:hAnsiTheme="minorEastAsia" w:hint="eastAsia"/>
                <w:szCs w:val="21"/>
              </w:rPr>
              <w:t>名とし、6名以上</w:t>
            </w:r>
            <w:r w:rsidR="007B699A">
              <w:rPr>
                <w:rFonts w:asciiTheme="minorEastAsia" w:eastAsiaTheme="minorEastAsia" w:hAnsiTheme="minorEastAsia" w:hint="eastAsia"/>
                <w:szCs w:val="21"/>
              </w:rPr>
              <w:t>が参加に応じてくれた</w:t>
            </w:r>
            <w:r>
              <w:rPr>
                <w:rFonts w:asciiTheme="minorEastAsia" w:eastAsiaTheme="minorEastAsia" w:hAnsiTheme="minorEastAsia" w:hint="eastAsia"/>
                <w:szCs w:val="21"/>
              </w:rPr>
              <w:t>場合は、</w:t>
            </w:r>
            <w:r w:rsidR="007B699A">
              <w:rPr>
                <w:rFonts w:asciiTheme="minorEastAsia" w:eastAsiaTheme="minorEastAsia" w:hAnsiTheme="minorEastAsia" w:hint="eastAsia"/>
                <w:szCs w:val="21"/>
              </w:rPr>
              <w:t>1グループあたり3～5名で2グループを構成するものとする</w:t>
            </w:r>
            <w:r>
              <w:rPr>
                <w:rFonts w:asciiTheme="minorEastAsia" w:eastAsiaTheme="minorEastAsia" w:hAnsiTheme="minorEastAsia" w:hint="eastAsia"/>
                <w:szCs w:val="21"/>
              </w:rPr>
              <w:t>。グループ・インタビューは調査対象者の了承を得た上で、ICレコーダーで録音し、分析には逐語録を作成する。</w:t>
            </w:r>
            <w:r w:rsidR="007B699A">
              <w:rPr>
                <w:rFonts w:asciiTheme="minorEastAsia" w:eastAsiaTheme="minorEastAsia" w:hAnsiTheme="minorEastAsia" w:hint="eastAsia"/>
                <w:szCs w:val="21"/>
              </w:rPr>
              <w:t>尚、11</w:t>
            </w:r>
            <w:r w:rsidR="00E9788D">
              <w:rPr>
                <w:rFonts w:asciiTheme="minorEastAsia" w:eastAsiaTheme="minorEastAsia" w:hAnsiTheme="minorEastAsia" w:hint="eastAsia"/>
                <w:szCs w:val="21"/>
              </w:rPr>
              <w:t>名以上</w:t>
            </w:r>
            <w:r w:rsidR="007B699A">
              <w:rPr>
                <w:rFonts w:asciiTheme="minorEastAsia" w:eastAsiaTheme="minorEastAsia" w:hAnsiTheme="minorEastAsia" w:hint="eastAsia"/>
                <w:szCs w:val="21"/>
              </w:rPr>
              <w:t>が参加に応じてくれた場合は、参加者は厳正なる無作為抽選とする旨を予めチラシに明記しておく。</w:t>
            </w:r>
          </w:p>
          <w:p w14:paraId="0F1849F0" w14:textId="77777777" w:rsidR="001157DB" w:rsidRPr="007B699A" w:rsidRDefault="001157DB" w:rsidP="007B699A">
            <w:pPr>
              <w:rPr>
                <w:rFonts w:asciiTheme="minorEastAsia" w:eastAsiaTheme="minorEastAsia" w:hAnsiTheme="minorEastAsia"/>
                <w:szCs w:val="21"/>
              </w:rPr>
            </w:pPr>
          </w:p>
          <w:p w14:paraId="31D939EE" w14:textId="3DC56D9F" w:rsidR="001157DB" w:rsidRPr="005B180D" w:rsidRDefault="001157DB" w:rsidP="00C913D2">
            <w:pPr>
              <w:pStyle w:val="a5"/>
              <w:numPr>
                <w:ilvl w:val="1"/>
                <w:numId w:val="22"/>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研究協力者（調査実施に協力してくれる団体・機関・施設・個人など）は誰か、またそれぞれの役割は何か</w:t>
            </w:r>
          </w:p>
          <w:p w14:paraId="75902CB6" w14:textId="04DCE02E" w:rsidR="001157DB" w:rsidRDefault="00507294" w:rsidP="004F47D0">
            <w:pPr>
              <w:pStyle w:val="a5"/>
              <w:ind w:leftChars="0" w:firstLineChars="100" w:firstLine="210"/>
              <w:rPr>
                <w:rFonts w:asciiTheme="minorEastAsia" w:eastAsiaTheme="minorEastAsia" w:hAnsiTheme="minorEastAsia"/>
                <w:szCs w:val="21"/>
              </w:rPr>
            </w:pPr>
            <w:r>
              <w:rPr>
                <w:rFonts w:eastAsia="ＭＳ 明朝"/>
                <w:noProof/>
              </w:rPr>
              <mc:AlternateContent>
                <mc:Choice Requires="wps">
                  <w:drawing>
                    <wp:anchor distT="0" distB="0" distL="114300" distR="114300" simplePos="0" relativeHeight="251669504" behindDoc="0" locked="0" layoutInCell="1" allowOverlap="1" wp14:anchorId="69D37AE8" wp14:editId="3E538B7C">
                      <wp:simplePos x="0" y="0"/>
                      <wp:positionH relativeFrom="column">
                        <wp:posOffset>2572385</wp:posOffset>
                      </wp:positionH>
                      <wp:positionV relativeFrom="paragraph">
                        <wp:posOffset>587375</wp:posOffset>
                      </wp:positionV>
                      <wp:extent cx="3960495" cy="342900"/>
                      <wp:effectExtent l="914400" t="19050" r="20955" b="57150"/>
                      <wp:wrapNone/>
                      <wp:docPr id="5" name="吹き出し: 折線 4"/>
                      <wp:cNvGraphicFramePr/>
                      <a:graphic xmlns:a="http://schemas.openxmlformats.org/drawingml/2006/main">
                        <a:graphicData uri="http://schemas.microsoft.com/office/word/2010/wordprocessingShape">
                          <wps:wsp>
                            <wps:cNvSpPr/>
                            <wps:spPr>
                              <a:xfrm>
                                <a:off x="0" y="0"/>
                                <a:ext cx="3960495" cy="342900"/>
                              </a:xfrm>
                              <a:prstGeom prst="borderCallout2">
                                <a:avLst>
                                  <a:gd name="adj1" fmla="val 46833"/>
                                  <a:gd name="adj2" fmla="val -403"/>
                                  <a:gd name="adj3" fmla="val 47813"/>
                                  <a:gd name="adj4" fmla="val -12186"/>
                                  <a:gd name="adj5" fmla="val 94805"/>
                                  <a:gd name="adj6" fmla="val -22016"/>
                                </a:avLst>
                              </a:prstGeom>
                              <a:solidFill>
                                <a:schemeClr val="bg1"/>
                              </a:solidFill>
                              <a:ln w="31750" cap="flat" cmpd="sng" algn="ctr">
                                <a:solidFill>
                                  <a:srgbClr val="4F81BD">
                                    <a:shade val="50000"/>
                                  </a:srgbClr>
                                </a:solidFill>
                                <a:prstDash val="solid"/>
                                <a:headEnd type="none"/>
                                <a:tailEnd type="triangle"/>
                              </a:ln>
                              <a:effectLst/>
                            </wps:spPr>
                            <wps:txbx>
                              <w:txbxContent>
                                <w:p w14:paraId="2A2D7650" w14:textId="32A60306" w:rsidR="00507294" w:rsidRPr="00EC4E53" w:rsidRDefault="00DD345D" w:rsidP="00F1113B">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この例では</w:t>
                                  </w:r>
                                  <w:r w:rsidR="00507294">
                                    <w:rPr>
                                      <w:rFonts w:ascii="ＭＳ Ｐゴシック" w:eastAsia="ＭＳ Ｐゴシック" w:hAnsi="ＭＳ Ｐゴシック" w:hint="eastAsia"/>
                                      <w:color w:val="FF0000"/>
                                    </w:rPr>
                                    <w:t>手順を</w:t>
                                  </w:r>
                                  <w:r w:rsidR="00507294">
                                    <w:rPr>
                                      <w:rFonts w:ascii="ＭＳ Ｐゴシック" w:eastAsia="ＭＳ Ｐゴシック" w:hAnsi="ＭＳ Ｐゴシック"/>
                                      <w:color w:val="FF0000"/>
                                    </w:rPr>
                                    <w:t>分かりやすくするため、詳細に記入しています。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37AE8" id="_x0000_s1030" type="#_x0000_t48" style="position:absolute;left:0;text-align:left;margin-left:202.55pt;margin-top:46.25pt;width:311.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" adj="-4755,20478,-2632,10328,-87,10116" fillcolor="white [3212]" strokecolor="#385d8a" strokeweight="2.5pt">
                      <v:stroke startarrow="block"/>
                      <v:textbox>
                        <w:txbxContent>
                          <w:p w14:paraId="2A2D7650" w14:textId="32A60306" w:rsidR="00507294" w:rsidRPr="00EC4E53" w:rsidRDefault="00DD345D" w:rsidP="00F1113B">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この例では</w:t>
                            </w:r>
                            <w:r w:rsidR="00507294">
                              <w:rPr>
                                <w:rFonts w:ascii="ＭＳ Ｐゴシック" w:eastAsia="ＭＳ Ｐゴシック" w:hAnsi="ＭＳ Ｐゴシック" w:hint="eastAsia"/>
                                <w:color w:val="FF0000"/>
                              </w:rPr>
                              <w:t>手順を</w:t>
                            </w:r>
                            <w:r w:rsidR="00507294">
                              <w:rPr>
                                <w:rFonts w:ascii="ＭＳ Ｐゴシック" w:eastAsia="ＭＳ Ｐゴシック" w:hAnsi="ＭＳ Ｐゴシック"/>
                                <w:color w:val="FF0000"/>
                              </w:rPr>
                              <w:t>分かりやすくするため、詳細に記入しています。</w:t>
                            </w:r>
                          </w:p>
                        </w:txbxContent>
                      </v:textbox>
                      <o:callout v:ext="edit" minusy="t"/>
                    </v:shape>
                  </w:pict>
                </mc:Fallback>
              </mc:AlternateContent>
            </w:r>
            <w:r w:rsidR="00072843">
              <w:rPr>
                <w:rFonts w:asciiTheme="minorEastAsia" w:eastAsiaTheme="minorEastAsia" w:hAnsiTheme="minorEastAsia" w:hint="eastAsia"/>
                <w:szCs w:val="21"/>
              </w:rPr>
              <w:t>研究協力者は、武庫川女子大学において特別支援教育に関する授業を担当している教員である。常勤と非常勤合わせて5名</w:t>
            </w:r>
            <w:r w:rsidR="00DE6BC9">
              <w:rPr>
                <w:rFonts w:asciiTheme="minorEastAsia" w:eastAsiaTheme="minorEastAsia" w:hAnsiTheme="minorEastAsia" w:hint="eastAsia"/>
                <w:szCs w:val="21"/>
              </w:rPr>
              <w:t>おり、それぞれの役割は、</w:t>
            </w:r>
            <w:r w:rsidR="007B699A">
              <w:rPr>
                <w:rFonts w:asciiTheme="minorEastAsia" w:eastAsiaTheme="minorEastAsia" w:hAnsiTheme="minorEastAsia" w:hint="eastAsia"/>
                <w:szCs w:val="21"/>
              </w:rPr>
              <w:t>実施責任者に</w:t>
            </w:r>
            <w:r w:rsidR="00641073">
              <w:rPr>
                <w:rFonts w:asciiTheme="minorEastAsia" w:eastAsiaTheme="minorEastAsia" w:hAnsiTheme="minorEastAsia" w:hint="eastAsia"/>
                <w:szCs w:val="21"/>
              </w:rPr>
              <w:t>対して</w:t>
            </w:r>
            <w:r w:rsidR="007B699A">
              <w:rPr>
                <w:rFonts w:asciiTheme="minorEastAsia" w:eastAsiaTheme="minorEastAsia" w:hAnsiTheme="minorEastAsia" w:hint="eastAsia"/>
                <w:szCs w:val="21"/>
              </w:rPr>
              <w:t>チラシ配布の許可</w:t>
            </w:r>
            <w:r w:rsidR="00641073">
              <w:rPr>
                <w:rFonts w:asciiTheme="minorEastAsia" w:eastAsiaTheme="minorEastAsia" w:hAnsiTheme="minorEastAsia" w:hint="eastAsia"/>
                <w:szCs w:val="21"/>
              </w:rPr>
              <w:t>と配布日時を指定す</w:t>
            </w:r>
            <w:r w:rsidR="00DE6BC9">
              <w:rPr>
                <w:rFonts w:asciiTheme="minorEastAsia" w:eastAsiaTheme="minorEastAsia" w:hAnsiTheme="minorEastAsia" w:hint="eastAsia"/>
                <w:szCs w:val="21"/>
              </w:rPr>
              <w:t>ることである。</w:t>
            </w:r>
          </w:p>
          <w:p w14:paraId="3710265F" w14:textId="44B939CC" w:rsidR="00072843" w:rsidRPr="00427387" w:rsidRDefault="00072843" w:rsidP="0025243A">
            <w:pPr>
              <w:pStyle w:val="a5"/>
              <w:ind w:leftChars="0"/>
              <w:rPr>
                <w:rFonts w:asciiTheme="minorEastAsia" w:eastAsiaTheme="minorEastAsia" w:hAnsiTheme="minorEastAsia"/>
                <w:szCs w:val="21"/>
              </w:rPr>
            </w:pPr>
          </w:p>
          <w:p w14:paraId="019CE5DA" w14:textId="7D83558C" w:rsidR="001157DB" w:rsidRPr="005B180D" w:rsidRDefault="001157DB" w:rsidP="00C913D2">
            <w:pPr>
              <w:pStyle w:val="a5"/>
              <w:numPr>
                <w:ilvl w:val="1"/>
                <w:numId w:val="22"/>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調査は誰が、どのように実施するのか</w:t>
            </w:r>
            <w:r w:rsidR="00560479" w:rsidRPr="00F1113B">
              <w:rPr>
                <w:rFonts w:asciiTheme="minorEastAsia" w:eastAsiaTheme="minorEastAsia" w:hAnsiTheme="minorEastAsia" w:hint="eastAsia"/>
                <w:b/>
                <w:szCs w:val="21"/>
              </w:rPr>
              <w:t>（調査手順の詳細）</w:t>
            </w:r>
          </w:p>
          <w:p w14:paraId="7B2A9FC7" w14:textId="6375DBCE" w:rsidR="00EE05A2" w:rsidRDefault="00072843" w:rsidP="004F47D0">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調査は実施責任者が行う。調査実施の場所は、武庫川女子大学学内の空き教室もしくは会議室とし、グループ・インタビュー進行に妨げが入らないよう、</w:t>
            </w:r>
            <w:r w:rsidR="00CC73BD">
              <w:rPr>
                <w:rFonts w:asciiTheme="minorEastAsia" w:eastAsiaTheme="minorEastAsia" w:hAnsiTheme="minorEastAsia" w:hint="eastAsia"/>
                <w:szCs w:val="21"/>
              </w:rPr>
              <w:t>事前に</w:t>
            </w:r>
            <w:r>
              <w:rPr>
                <w:rFonts w:asciiTheme="minorEastAsia" w:eastAsiaTheme="minorEastAsia" w:hAnsiTheme="minorEastAsia" w:hint="eastAsia"/>
                <w:szCs w:val="21"/>
              </w:rPr>
              <w:t>部屋の</w:t>
            </w:r>
            <w:r w:rsidR="00CC73BD">
              <w:rPr>
                <w:rFonts w:asciiTheme="minorEastAsia" w:eastAsiaTheme="minorEastAsia" w:hAnsiTheme="minorEastAsia" w:hint="eastAsia"/>
                <w:szCs w:val="21"/>
              </w:rPr>
              <w:t>使用予約を入れておく。</w:t>
            </w:r>
          </w:p>
          <w:p w14:paraId="2D408F5B" w14:textId="6218F738" w:rsidR="004F47D0" w:rsidRDefault="00754E16" w:rsidP="004F47D0">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調査対象者</w:t>
            </w:r>
            <w:r w:rsidR="001665AA">
              <w:rPr>
                <w:rFonts w:asciiTheme="minorEastAsia" w:eastAsiaTheme="minorEastAsia" w:hAnsiTheme="minorEastAsia" w:hint="eastAsia"/>
                <w:szCs w:val="21"/>
              </w:rPr>
              <w:t>全員が揃ったら、実施責任者は</w:t>
            </w:r>
            <w:r w:rsidR="005E61EF">
              <w:rPr>
                <w:rFonts w:asciiTheme="minorEastAsia" w:eastAsiaTheme="minorEastAsia" w:hAnsiTheme="minorEastAsia" w:hint="eastAsia"/>
                <w:szCs w:val="21"/>
              </w:rPr>
              <w:t>「</w:t>
            </w:r>
            <w:r w:rsidR="00E4608B">
              <w:rPr>
                <w:rFonts w:asciiTheme="minorEastAsia" w:eastAsiaTheme="minorEastAsia" w:hAnsiTheme="minorEastAsia" w:hint="eastAsia"/>
                <w:szCs w:val="21"/>
              </w:rPr>
              <w:t>研究説明書</w:t>
            </w:r>
            <w:r w:rsidR="007B699A">
              <w:rPr>
                <w:rFonts w:asciiTheme="minorEastAsia" w:eastAsiaTheme="minorEastAsia" w:hAnsiTheme="minorEastAsia" w:hint="eastAsia"/>
                <w:szCs w:val="21"/>
              </w:rPr>
              <w:t>〔研究参加者〕</w:t>
            </w:r>
            <w:r w:rsidR="005E61EF">
              <w:rPr>
                <w:rFonts w:asciiTheme="minorEastAsia" w:eastAsiaTheme="minorEastAsia" w:hAnsiTheme="minorEastAsia" w:hint="eastAsia"/>
                <w:szCs w:val="21"/>
              </w:rPr>
              <w:t>」</w:t>
            </w:r>
            <w:r w:rsidR="006F445B">
              <w:rPr>
                <w:rFonts w:asciiTheme="minorEastAsia" w:eastAsiaTheme="minorEastAsia" w:hAnsiTheme="minorEastAsia" w:hint="eastAsia"/>
                <w:szCs w:val="21"/>
              </w:rPr>
              <w:t>を</w:t>
            </w:r>
            <w:r w:rsidR="00F90E5C">
              <w:rPr>
                <w:rFonts w:asciiTheme="minorEastAsia" w:eastAsiaTheme="minorEastAsia" w:hAnsiTheme="minorEastAsia" w:hint="eastAsia"/>
                <w:szCs w:val="21"/>
              </w:rPr>
              <w:t>調査対象者らと</w:t>
            </w:r>
            <w:r w:rsidR="00DB2E76">
              <w:rPr>
                <w:rFonts w:asciiTheme="minorEastAsia" w:eastAsiaTheme="minorEastAsia" w:hAnsiTheme="minorEastAsia" w:hint="eastAsia"/>
                <w:szCs w:val="21"/>
              </w:rPr>
              <w:t>読み</w:t>
            </w:r>
            <w:r w:rsidR="004F47D0">
              <w:rPr>
                <w:rFonts w:asciiTheme="minorEastAsia" w:eastAsiaTheme="minorEastAsia" w:hAnsiTheme="minorEastAsia" w:hint="eastAsia"/>
                <w:szCs w:val="21"/>
              </w:rPr>
              <w:t>合わせる</w:t>
            </w:r>
            <w:r w:rsidR="00DB2E76">
              <w:rPr>
                <w:rFonts w:asciiTheme="minorEastAsia" w:eastAsiaTheme="minorEastAsia" w:hAnsiTheme="minorEastAsia" w:hint="eastAsia"/>
                <w:szCs w:val="21"/>
              </w:rPr>
              <w:t>ことで</w:t>
            </w:r>
            <w:r w:rsidR="001665AA">
              <w:rPr>
                <w:rFonts w:asciiTheme="minorEastAsia" w:eastAsiaTheme="minorEastAsia" w:hAnsiTheme="minorEastAsia" w:hint="eastAsia"/>
                <w:szCs w:val="21"/>
              </w:rPr>
              <w:t>、</w:t>
            </w:r>
            <w:r w:rsidR="006F445B">
              <w:rPr>
                <w:rFonts w:asciiTheme="minorEastAsia" w:eastAsiaTheme="minorEastAsia" w:hAnsiTheme="minorEastAsia" w:hint="eastAsia"/>
                <w:szCs w:val="21"/>
              </w:rPr>
              <w:t>本研究の目的や意義、倫理的・社会的配慮などについて</w:t>
            </w:r>
            <w:r w:rsidR="004F47D0">
              <w:rPr>
                <w:rFonts w:asciiTheme="minorEastAsia" w:eastAsiaTheme="minorEastAsia" w:hAnsiTheme="minorEastAsia" w:hint="eastAsia"/>
                <w:szCs w:val="21"/>
              </w:rPr>
              <w:t>理解を促す。調査対象者から</w:t>
            </w:r>
            <w:r w:rsidR="006F445B">
              <w:rPr>
                <w:rFonts w:asciiTheme="minorEastAsia" w:eastAsiaTheme="minorEastAsia" w:hAnsiTheme="minorEastAsia" w:hint="eastAsia"/>
                <w:szCs w:val="21"/>
              </w:rPr>
              <w:t>質問などがあれば</w:t>
            </w:r>
            <w:r w:rsidR="004F47D0">
              <w:rPr>
                <w:rFonts w:asciiTheme="minorEastAsia" w:eastAsiaTheme="minorEastAsia" w:hAnsiTheme="minorEastAsia" w:hint="eastAsia"/>
                <w:szCs w:val="21"/>
              </w:rPr>
              <w:t>その場で回答し、曖昧な</w:t>
            </w:r>
            <w:r w:rsidR="00E148F9" w:rsidRPr="00F1113B">
              <w:rPr>
                <w:rFonts w:asciiTheme="minorEastAsia" w:eastAsiaTheme="minorEastAsia" w:hAnsiTheme="minorEastAsia" w:hint="eastAsia"/>
                <w:szCs w:val="21"/>
              </w:rPr>
              <w:t>箇所</w:t>
            </w:r>
            <w:r w:rsidR="004F47D0">
              <w:rPr>
                <w:rFonts w:asciiTheme="minorEastAsia" w:eastAsiaTheme="minorEastAsia" w:hAnsiTheme="minorEastAsia" w:hint="eastAsia"/>
                <w:szCs w:val="21"/>
              </w:rPr>
              <w:t>を残さないようにする</w:t>
            </w:r>
            <w:r w:rsidR="006F445B">
              <w:rPr>
                <w:rFonts w:asciiTheme="minorEastAsia" w:eastAsiaTheme="minorEastAsia" w:hAnsiTheme="minorEastAsia" w:hint="eastAsia"/>
                <w:szCs w:val="21"/>
              </w:rPr>
              <w:t>。</w:t>
            </w:r>
            <w:r w:rsidR="00315248">
              <w:rPr>
                <w:rFonts w:asciiTheme="minorEastAsia" w:eastAsiaTheme="minorEastAsia" w:hAnsiTheme="minorEastAsia" w:hint="eastAsia"/>
                <w:szCs w:val="21"/>
              </w:rPr>
              <w:t>研究に関する充分な理解が得られた</w:t>
            </w:r>
            <w:r w:rsidR="007B699A">
              <w:rPr>
                <w:rFonts w:asciiTheme="minorEastAsia" w:eastAsiaTheme="minorEastAsia" w:hAnsiTheme="minorEastAsia" w:hint="eastAsia"/>
                <w:szCs w:val="21"/>
              </w:rPr>
              <w:t>ら</w:t>
            </w:r>
            <w:r w:rsidR="005E61EF">
              <w:rPr>
                <w:rFonts w:asciiTheme="minorEastAsia" w:eastAsiaTheme="minorEastAsia" w:hAnsiTheme="minorEastAsia" w:hint="eastAsia"/>
                <w:szCs w:val="21"/>
              </w:rPr>
              <w:t>「</w:t>
            </w:r>
            <w:r w:rsidR="003D08FE">
              <w:rPr>
                <w:rFonts w:asciiTheme="minorEastAsia" w:eastAsiaTheme="minorEastAsia" w:hAnsiTheme="minorEastAsia" w:hint="eastAsia"/>
                <w:szCs w:val="21"/>
              </w:rPr>
              <w:t>研究参加への同意書</w:t>
            </w:r>
            <w:r w:rsidR="005E61EF">
              <w:rPr>
                <w:rFonts w:asciiTheme="minorEastAsia" w:eastAsiaTheme="minorEastAsia" w:hAnsiTheme="minorEastAsia" w:hint="eastAsia"/>
                <w:szCs w:val="21"/>
              </w:rPr>
              <w:t>」</w:t>
            </w:r>
            <w:r w:rsidR="00D720C6">
              <w:rPr>
                <w:rFonts w:asciiTheme="minorEastAsia" w:eastAsiaTheme="minorEastAsia" w:hAnsiTheme="minorEastAsia" w:hint="eastAsia"/>
                <w:szCs w:val="21"/>
              </w:rPr>
              <w:t>への署名を</w:t>
            </w:r>
            <w:r w:rsidR="00315248">
              <w:rPr>
                <w:rFonts w:asciiTheme="minorEastAsia" w:eastAsiaTheme="minorEastAsia" w:hAnsiTheme="minorEastAsia" w:hint="eastAsia"/>
                <w:szCs w:val="21"/>
              </w:rPr>
              <w:t>依頼</w:t>
            </w:r>
            <w:r w:rsidR="00D924D4">
              <w:rPr>
                <w:rFonts w:asciiTheme="minorEastAsia" w:eastAsiaTheme="minorEastAsia" w:hAnsiTheme="minorEastAsia" w:hint="eastAsia"/>
                <w:szCs w:val="21"/>
              </w:rPr>
              <w:t>する</w:t>
            </w:r>
            <w:r w:rsidR="003D08FE" w:rsidRPr="007B699A">
              <w:rPr>
                <w:rFonts w:asciiTheme="minorEastAsia" w:eastAsiaTheme="minorEastAsia" w:hAnsiTheme="minorEastAsia" w:hint="eastAsia"/>
                <w:szCs w:val="21"/>
              </w:rPr>
              <w:t>。</w:t>
            </w:r>
          </w:p>
          <w:p w14:paraId="43BE6E8E" w14:textId="59D601F4" w:rsidR="00CE4872" w:rsidRPr="00F1113B" w:rsidRDefault="00754E16" w:rsidP="00CE679A">
            <w:pPr>
              <w:pStyle w:val="a5"/>
              <w:ind w:leftChars="0" w:firstLineChars="100" w:firstLine="210"/>
              <w:rPr>
                <w:rFonts w:asciiTheme="minorEastAsia" w:eastAsiaTheme="minorEastAsia" w:hAnsiTheme="minorEastAsia"/>
                <w:szCs w:val="21"/>
                <w:highlight w:val="yellow"/>
              </w:rPr>
            </w:pPr>
            <w:r>
              <w:rPr>
                <w:rFonts w:asciiTheme="minorEastAsia" w:eastAsiaTheme="minorEastAsia" w:hAnsiTheme="minorEastAsia" w:hint="eastAsia"/>
                <w:szCs w:val="21"/>
              </w:rPr>
              <w:t>以上の</w:t>
            </w:r>
            <w:r w:rsidR="00315248">
              <w:rPr>
                <w:rFonts w:asciiTheme="minorEastAsia" w:eastAsiaTheme="minorEastAsia" w:hAnsiTheme="minorEastAsia" w:hint="eastAsia"/>
                <w:szCs w:val="21"/>
              </w:rPr>
              <w:t>やり取りを</w:t>
            </w:r>
            <w:r w:rsidR="00EE05A2">
              <w:rPr>
                <w:rFonts w:asciiTheme="minorEastAsia" w:eastAsiaTheme="minorEastAsia" w:hAnsiTheme="minorEastAsia" w:hint="eastAsia"/>
                <w:szCs w:val="21"/>
              </w:rPr>
              <w:t>終えたら、</w:t>
            </w:r>
            <w:r w:rsidR="00427387">
              <w:rPr>
                <w:rFonts w:asciiTheme="minorEastAsia" w:eastAsiaTheme="minorEastAsia" w:hAnsiTheme="minorEastAsia" w:hint="eastAsia"/>
                <w:szCs w:val="21"/>
              </w:rPr>
              <w:t>インタビューガイド（参考資料②）に</w:t>
            </w:r>
            <w:r w:rsidR="00812E4D">
              <w:rPr>
                <w:rFonts w:asciiTheme="minorEastAsia" w:eastAsiaTheme="minorEastAsia" w:hAnsiTheme="minorEastAsia" w:hint="eastAsia"/>
                <w:szCs w:val="21"/>
              </w:rPr>
              <w:t>従い</w:t>
            </w:r>
            <w:r w:rsidR="00427387">
              <w:rPr>
                <w:rFonts w:asciiTheme="minorEastAsia" w:eastAsiaTheme="minorEastAsia" w:hAnsiTheme="minorEastAsia" w:hint="eastAsia"/>
                <w:szCs w:val="21"/>
              </w:rPr>
              <w:t>グループ・インタビュー</w:t>
            </w:r>
            <w:r w:rsidR="00315248">
              <w:rPr>
                <w:rFonts w:asciiTheme="minorEastAsia" w:eastAsiaTheme="minorEastAsia" w:hAnsiTheme="minorEastAsia" w:hint="eastAsia"/>
                <w:szCs w:val="21"/>
              </w:rPr>
              <w:lastRenderedPageBreak/>
              <w:t>に進む。</w:t>
            </w:r>
            <w:r w:rsidR="00BF20C0">
              <w:rPr>
                <w:rFonts w:asciiTheme="minorEastAsia" w:eastAsiaTheme="minorEastAsia" w:hAnsiTheme="minorEastAsia" w:hint="eastAsia"/>
                <w:szCs w:val="21"/>
              </w:rPr>
              <w:t>インタビュー中は、各調査対象者の様子や状態に注意しながら、</w:t>
            </w:r>
            <w:r w:rsidR="00BB2C06">
              <w:rPr>
                <w:rFonts w:asciiTheme="minorEastAsia" w:eastAsiaTheme="minorEastAsia" w:hAnsiTheme="minorEastAsia" w:hint="eastAsia"/>
                <w:szCs w:val="21"/>
              </w:rPr>
              <w:t>時間配分や</w:t>
            </w:r>
            <w:r w:rsidR="00BF20C0">
              <w:rPr>
                <w:rFonts w:asciiTheme="minorEastAsia" w:eastAsiaTheme="minorEastAsia" w:hAnsiTheme="minorEastAsia" w:hint="eastAsia"/>
                <w:szCs w:val="21"/>
              </w:rPr>
              <w:t>発言</w:t>
            </w:r>
            <w:r w:rsidR="00315248">
              <w:rPr>
                <w:rFonts w:asciiTheme="minorEastAsia" w:eastAsiaTheme="minorEastAsia" w:hAnsiTheme="minorEastAsia" w:hint="eastAsia"/>
                <w:szCs w:val="21"/>
              </w:rPr>
              <w:t>者</w:t>
            </w:r>
            <w:r w:rsidR="00BB2C06">
              <w:rPr>
                <w:rFonts w:asciiTheme="minorEastAsia" w:eastAsiaTheme="minorEastAsia" w:hAnsiTheme="minorEastAsia" w:hint="eastAsia"/>
                <w:szCs w:val="21"/>
              </w:rPr>
              <w:t>に</w:t>
            </w:r>
            <w:r w:rsidR="00315248">
              <w:rPr>
                <w:rFonts w:asciiTheme="minorEastAsia" w:eastAsiaTheme="minorEastAsia" w:hAnsiTheme="minorEastAsia" w:hint="eastAsia"/>
                <w:szCs w:val="21"/>
              </w:rPr>
              <w:t>偏りがないようにし、状況に応じて適宜休憩をはさむ</w:t>
            </w:r>
            <w:r w:rsidR="00BF20C0" w:rsidRPr="00F1113B">
              <w:rPr>
                <w:rFonts w:asciiTheme="minorEastAsia" w:eastAsiaTheme="minorEastAsia" w:hAnsiTheme="minorEastAsia" w:hint="eastAsia"/>
                <w:szCs w:val="21"/>
              </w:rPr>
              <w:t>。</w:t>
            </w:r>
          </w:p>
          <w:p w14:paraId="20C85108" w14:textId="29359B3D" w:rsidR="006E03D5" w:rsidRPr="00D924D4" w:rsidRDefault="00BF20C0" w:rsidP="00D924D4">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終了時</w:t>
            </w:r>
            <w:r w:rsidR="00BB2C06">
              <w:rPr>
                <w:rFonts w:asciiTheme="minorEastAsia" w:eastAsiaTheme="minorEastAsia" w:hAnsiTheme="minorEastAsia" w:hint="eastAsia"/>
                <w:szCs w:val="21"/>
              </w:rPr>
              <w:t>には</w:t>
            </w:r>
            <w:r w:rsidR="00812E4D">
              <w:rPr>
                <w:rFonts w:asciiTheme="minorEastAsia" w:eastAsiaTheme="minorEastAsia" w:hAnsiTheme="minorEastAsia" w:hint="eastAsia"/>
                <w:szCs w:val="21"/>
              </w:rPr>
              <w:t>、インタビューガイドに沿って</w:t>
            </w:r>
            <w:r w:rsidR="00BB2C06">
              <w:rPr>
                <w:rFonts w:asciiTheme="minorEastAsia" w:eastAsiaTheme="minorEastAsia" w:hAnsiTheme="minorEastAsia" w:hint="eastAsia"/>
                <w:szCs w:val="21"/>
              </w:rPr>
              <w:t>各調査対象者に感謝の意を述べ、今後の分析予定について説明</w:t>
            </w:r>
            <w:r w:rsidR="006E03D5">
              <w:rPr>
                <w:rFonts w:asciiTheme="minorEastAsia" w:eastAsiaTheme="minorEastAsia" w:hAnsiTheme="minorEastAsia" w:hint="eastAsia"/>
                <w:szCs w:val="21"/>
              </w:rPr>
              <w:t>し、</w:t>
            </w:r>
            <w:r w:rsidR="00D924D4">
              <w:rPr>
                <w:rFonts w:asciiTheme="minorEastAsia" w:eastAsiaTheme="minorEastAsia" w:hAnsiTheme="minorEastAsia" w:hint="eastAsia"/>
                <w:szCs w:val="21"/>
              </w:rPr>
              <w:t>逐語録が完成したら送付を希望するかの確認と</w:t>
            </w:r>
            <w:r w:rsidR="00324B3B" w:rsidRPr="00D924D4">
              <w:rPr>
                <w:rFonts w:asciiTheme="minorEastAsia" w:eastAsiaTheme="minorEastAsia" w:hAnsiTheme="minorEastAsia" w:hint="eastAsia"/>
                <w:szCs w:val="21"/>
              </w:rPr>
              <w:t>、場合によってはインタビュー内容についてこちらから問い合わせ</w:t>
            </w:r>
            <w:r w:rsidR="006E03D5" w:rsidRPr="00D924D4">
              <w:rPr>
                <w:rFonts w:asciiTheme="minorEastAsia" w:eastAsiaTheme="minorEastAsia" w:hAnsiTheme="minorEastAsia" w:hint="eastAsia"/>
                <w:szCs w:val="21"/>
              </w:rPr>
              <w:t>をする可能性</w:t>
            </w:r>
            <w:r w:rsidR="00324B3B" w:rsidRPr="00D924D4">
              <w:rPr>
                <w:rFonts w:asciiTheme="minorEastAsia" w:eastAsiaTheme="minorEastAsia" w:hAnsiTheme="minorEastAsia" w:hint="eastAsia"/>
                <w:szCs w:val="21"/>
              </w:rPr>
              <w:t>を伝えておく。</w:t>
            </w:r>
            <w:r w:rsidR="006E03D5" w:rsidRPr="00D924D4">
              <w:rPr>
                <w:rFonts w:asciiTheme="minorEastAsia" w:eastAsiaTheme="minorEastAsia" w:hAnsiTheme="minorEastAsia" w:hint="eastAsia"/>
                <w:szCs w:val="21"/>
              </w:rPr>
              <w:t>また</w:t>
            </w:r>
            <w:r w:rsidR="00BB2C06" w:rsidRPr="00D924D4">
              <w:rPr>
                <w:rFonts w:asciiTheme="minorEastAsia" w:eastAsiaTheme="minorEastAsia" w:hAnsiTheme="minorEastAsia" w:hint="eastAsia"/>
                <w:szCs w:val="21"/>
              </w:rPr>
              <w:t>質問や意見などがある場合は実施責任者へEmail</w:t>
            </w:r>
            <w:r w:rsidR="00427387" w:rsidRPr="00D924D4">
              <w:rPr>
                <w:rFonts w:asciiTheme="minorEastAsia" w:eastAsiaTheme="minorEastAsia" w:hAnsiTheme="minorEastAsia" w:hint="eastAsia"/>
                <w:szCs w:val="21"/>
              </w:rPr>
              <w:t>や電話</w:t>
            </w:r>
            <w:r w:rsidR="00BB2C06" w:rsidRPr="00D924D4">
              <w:rPr>
                <w:rFonts w:asciiTheme="minorEastAsia" w:eastAsiaTheme="minorEastAsia" w:hAnsiTheme="minorEastAsia" w:hint="eastAsia"/>
                <w:szCs w:val="21"/>
              </w:rPr>
              <w:t>で</w:t>
            </w:r>
            <w:r w:rsidR="00427387" w:rsidRPr="00D924D4">
              <w:rPr>
                <w:rFonts w:asciiTheme="minorEastAsia" w:eastAsiaTheme="minorEastAsia" w:hAnsiTheme="minorEastAsia" w:hint="eastAsia"/>
                <w:szCs w:val="21"/>
              </w:rPr>
              <w:t>直接</w:t>
            </w:r>
            <w:r w:rsidR="00BB2C06" w:rsidRPr="00D924D4">
              <w:rPr>
                <w:rFonts w:asciiTheme="minorEastAsia" w:eastAsiaTheme="minorEastAsia" w:hAnsiTheme="minorEastAsia" w:hint="eastAsia"/>
                <w:szCs w:val="21"/>
              </w:rPr>
              <w:t>連絡するよう</w:t>
            </w:r>
            <w:r w:rsidR="00DD345D" w:rsidRPr="00D924D4">
              <w:rPr>
                <w:rFonts w:asciiTheme="minorEastAsia" w:eastAsiaTheme="minorEastAsia" w:hAnsiTheme="minorEastAsia" w:hint="eastAsia"/>
                <w:szCs w:val="21"/>
              </w:rPr>
              <w:t>に伝え</w:t>
            </w:r>
            <w:r w:rsidR="00BB2C06" w:rsidRPr="00D924D4">
              <w:rPr>
                <w:rFonts w:asciiTheme="minorEastAsia" w:eastAsiaTheme="minorEastAsia" w:hAnsiTheme="minorEastAsia" w:hint="eastAsia"/>
                <w:szCs w:val="21"/>
              </w:rPr>
              <w:t>、理由の如何に関わらず</w:t>
            </w:r>
            <w:r w:rsidR="00282F20" w:rsidRPr="00D924D4">
              <w:rPr>
                <w:rFonts w:asciiTheme="minorEastAsia" w:eastAsiaTheme="minorEastAsia" w:hAnsiTheme="minorEastAsia" w:hint="eastAsia"/>
                <w:szCs w:val="21"/>
              </w:rPr>
              <w:t>「</w:t>
            </w:r>
            <w:r w:rsidR="00BB2C06" w:rsidRPr="00D924D4">
              <w:rPr>
                <w:rFonts w:asciiTheme="minorEastAsia" w:eastAsiaTheme="minorEastAsia" w:hAnsiTheme="minorEastAsia" w:hint="eastAsia"/>
                <w:szCs w:val="21"/>
              </w:rPr>
              <w:t>研究参加の</w:t>
            </w:r>
            <w:r w:rsidR="00282F20" w:rsidRPr="00D924D4">
              <w:rPr>
                <w:rFonts w:asciiTheme="minorEastAsia" w:eastAsiaTheme="minorEastAsia" w:hAnsiTheme="minorEastAsia" w:hint="eastAsia"/>
                <w:szCs w:val="21"/>
              </w:rPr>
              <w:t>同意撤回書」をもって</w:t>
            </w:r>
            <w:r w:rsidR="00BB2C06" w:rsidRPr="00D924D4">
              <w:rPr>
                <w:rFonts w:asciiTheme="minorEastAsia" w:eastAsiaTheme="minorEastAsia" w:hAnsiTheme="minorEastAsia" w:hint="eastAsia"/>
                <w:szCs w:val="21"/>
              </w:rPr>
              <w:t>撤回</w:t>
            </w:r>
            <w:r w:rsidR="001114D1" w:rsidRPr="00D924D4">
              <w:rPr>
                <w:rFonts w:asciiTheme="minorEastAsia" w:eastAsiaTheme="minorEastAsia" w:hAnsiTheme="minorEastAsia" w:hint="eastAsia"/>
                <w:szCs w:val="21"/>
              </w:rPr>
              <w:t>が可能なことを伝えておく</w:t>
            </w:r>
            <w:r w:rsidR="00BB2C06" w:rsidRPr="00D924D4">
              <w:rPr>
                <w:rFonts w:asciiTheme="minorEastAsia" w:eastAsiaTheme="minorEastAsia" w:hAnsiTheme="minorEastAsia" w:hint="eastAsia"/>
                <w:szCs w:val="21"/>
              </w:rPr>
              <w:t>。</w:t>
            </w:r>
          </w:p>
          <w:p w14:paraId="3FD95182" w14:textId="0A9B93F9" w:rsidR="001157DB" w:rsidRPr="00F1113B" w:rsidRDefault="00315248" w:rsidP="004F47D0">
            <w:pPr>
              <w:pStyle w:val="a5"/>
              <w:ind w:leftChars="0" w:firstLineChars="100" w:firstLine="210"/>
              <w:rPr>
                <w:rFonts w:asciiTheme="minorEastAsia" w:eastAsiaTheme="minorEastAsia" w:hAnsiTheme="minorEastAsia"/>
                <w:color w:val="FF0000"/>
                <w:szCs w:val="21"/>
              </w:rPr>
            </w:pPr>
            <w:r>
              <w:rPr>
                <w:rFonts w:asciiTheme="minorEastAsia" w:eastAsiaTheme="minorEastAsia" w:hAnsiTheme="minorEastAsia" w:hint="eastAsia"/>
                <w:szCs w:val="21"/>
              </w:rPr>
              <w:t>尚、2回目のインタビュー実施</w:t>
            </w:r>
            <w:r w:rsidR="00282F20">
              <w:rPr>
                <w:rFonts w:asciiTheme="minorEastAsia" w:eastAsiaTheme="minorEastAsia" w:hAnsiTheme="minorEastAsia" w:hint="eastAsia"/>
                <w:szCs w:val="21"/>
              </w:rPr>
              <w:t>が必要と判断した</w:t>
            </w:r>
            <w:r>
              <w:rPr>
                <w:rFonts w:asciiTheme="minorEastAsia" w:eastAsiaTheme="minorEastAsia" w:hAnsiTheme="minorEastAsia" w:hint="eastAsia"/>
                <w:szCs w:val="21"/>
              </w:rPr>
              <w:t>場合は、</w:t>
            </w:r>
            <w:r w:rsidR="00507294">
              <w:rPr>
                <w:rFonts w:asciiTheme="minorEastAsia" w:eastAsiaTheme="minorEastAsia" w:hAnsiTheme="minorEastAsia" w:hint="eastAsia"/>
                <w:szCs w:val="21"/>
              </w:rPr>
              <w:t>可能な限り</w:t>
            </w:r>
            <w:r w:rsidR="00282F20">
              <w:rPr>
                <w:rFonts w:asciiTheme="minorEastAsia" w:eastAsiaTheme="minorEastAsia" w:hAnsiTheme="minorEastAsia" w:hint="eastAsia"/>
                <w:szCs w:val="21"/>
              </w:rPr>
              <w:t>その場で日程調整を</w:t>
            </w:r>
            <w:r>
              <w:rPr>
                <w:rFonts w:asciiTheme="minorEastAsia" w:eastAsiaTheme="minorEastAsia" w:hAnsiTheme="minorEastAsia" w:hint="eastAsia"/>
                <w:szCs w:val="21"/>
              </w:rPr>
              <w:t>行い、場所について</w:t>
            </w:r>
            <w:r w:rsidR="005C1B89">
              <w:rPr>
                <w:rFonts w:asciiTheme="minorEastAsia" w:eastAsiaTheme="minorEastAsia" w:hAnsiTheme="minorEastAsia" w:hint="eastAsia"/>
                <w:szCs w:val="21"/>
              </w:rPr>
              <w:t>は後日連絡すると伝える。</w:t>
            </w:r>
            <w:r w:rsidR="00E1408C">
              <w:rPr>
                <w:rFonts w:asciiTheme="minorEastAsia" w:eastAsiaTheme="minorEastAsia" w:hAnsiTheme="minorEastAsia" w:hint="eastAsia"/>
                <w:szCs w:val="21"/>
              </w:rPr>
              <w:t>インタビュー終了後1週間以内に、調査対象者に対し御礼のEmail</w:t>
            </w:r>
            <w:r w:rsidR="00282F20">
              <w:rPr>
                <w:rFonts w:asciiTheme="minorEastAsia" w:eastAsiaTheme="minorEastAsia" w:hAnsiTheme="minorEastAsia" w:hint="eastAsia"/>
                <w:szCs w:val="21"/>
              </w:rPr>
              <w:t>を送り</w:t>
            </w:r>
            <w:r w:rsidR="003F4C82">
              <w:rPr>
                <w:rFonts w:asciiTheme="minorEastAsia" w:eastAsiaTheme="minorEastAsia" w:hAnsiTheme="minorEastAsia" w:hint="eastAsia"/>
                <w:szCs w:val="21"/>
              </w:rPr>
              <w:t>（参考資料</w:t>
            </w:r>
            <w:r w:rsidR="007D2A58">
              <w:rPr>
                <w:rFonts w:asciiTheme="minorEastAsia" w:eastAsiaTheme="minorEastAsia" w:hAnsiTheme="minorEastAsia" w:hint="eastAsia"/>
                <w:szCs w:val="21"/>
              </w:rPr>
              <w:t>③</w:t>
            </w:r>
            <w:r w:rsidR="003F4C82">
              <w:rPr>
                <w:rFonts w:asciiTheme="minorEastAsia" w:eastAsiaTheme="minorEastAsia" w:hAnsiTheme="minorEastAsia" w:hint="eastAsia"/>
                <w:szCs w:val="21"/>
              </w:rPr>
              <w:t>）</w:t>
            </w:r>
            <w:r w:rsidR="00282F20">
              <w:rPr>
                <w:rFonts w:asciiTheme="minorEastAsia" w:eastAsiaTheme="minorEastAsia" w:hAnsiTheme="minorEastAsia" w:hint="eastAsia"/>
                <w:szCs w:val="21"/>
              </w:rPr>
              <w:t>、</w:t>
            </w:r>
            <w:r w:rsidR="007D2A58">
              <w:rPr>
                <w:rFonts w:asciiTheme="minorEastAsia" w:eastAsiaTheme="minorEastAsia" w:hAnsiTheme="minorEastAsia" w:hint="eastAsia"/>
                <w:szCs w:val="21"/>
              </w:rPr>
              <w:t>研究協力者に対しても、調査終了</w:t>
            </w:r>
            <w:r w:rsidR="00370855">
              <w:rPr>
                <w:rFonts w:asciiTheme="minorEastAsia" w:eastAsiaTheme="minorEastAsia" w:hAnsiTheme="minorEastAsia" w:hint="eastAsia"/>
                <w:szCs w:val="21"/>
              </w:rPr>
              <w:t>に</w:t>
            </w:r>
            <w:r w:rsidR="00507294">
              <w:rPr>
                <w:rFonts w:asciiTheme="minorEastAsia" w:eastAsiaTheme="minorEastAsia" w:hAnsiTheme="minorEastAsia" w:hint="eastAsia"/>
                <w:szCs w:val="21"/>
              </w:rPr>
              <w:t>関する</w:t>
            </w:r>
            <w:r w:rsidR="007D2A58">
              <w:rPr>
                <w:rFonts w:asciiTheme="minorEastAsia" w:eastAsiaTheme="minorEastAsia" w:hAnsiTheme="minorEastAsia" w:hint="eastAsia"/>
                <w:szCs w:val="21"/>
              </w:rPr>
              <w:t>御礼のEmailを送る</w:t>
            </w:r>
            <w:r w:rsidR="00507294">
              <w:rPr>
                <w:rFonts w:asciiTheme="minorEastAsia" w:eastAsiaTheme="minorEastAsia" w:hAnsiTheme="minorEastAsia" w:hint="eastAsia"/>
                <w:szCs w:val="21"/>
              </w:rPr>
              <w:t>こととする</w:t>
            </w:r>
            <w:r w:rsidR="007D2A58">
              <w:rPr>
                <w:rFonts w:asciiTheme="minorEastAsia" w:eastAsiaTheme="minorEastAsia" w:hAnsiTheme="minorEastAsia" w:hint="eastAsia"/>
                <w:szCs w:val="21"/>
              </w:rPr>
              <w:t>（参考資料④）。</w:t>
            </w:r>
          </w:p>
          <w:p w14:paraId="0F18CB83" w14:textId="77777777" w:rsidR="001157DB" w:rsidRPr="00507294" w:rsidRDefault="001157DB" w:rsidP="00315248">
            <w:pPr>
              <w:ind w:leftChars="400" w:left="840"/>
              <w:rPr>
                <w:rFonts w:asciiTheme="minorEastAsia" w:eastAsiaTheme="minorEastAsia" w:hAnsiTheme="minorEastAsia"/>
                <w:szCs w:val="21"/>
              </w:rPr>
            </w:pPr>
          </w:p>
          <w:p w14:paraId="4544078D" w14:textId="77777777" w:rsidR="001157DB" w:rsidRPr="005B180D" w:rsidRDefault="001157DB" w:rsidP="00315248">
            <w:pPr>
              <w:pStyle w:val="a5"/>
              <w:numPr>
                <w:ilvl w:val="0"/>
                <w:numId w:val="15"/>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調査実施の時期、時間、回数、場所</w:t>
            </w:r>
          </w:p>
          <w:p w14:paraId="5DE29772" w14:textId="77777777" w:rsidR="001157DB" w:rsidRDefault="006F445B" w:rsidP="00EE05A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グループ・インタビューは2018年5月から8月までの間で1グループあたり1回、最長120分</w:t>
            </w:r>
            <w:r w:rsidR="00315248">
              <w:rPr>
                <w:rFonts w:asciiTheme="minorEastAsia" w:eastAsiaTheme="minorEastAsia" w:hAnsiTheme="minorEastAsia" w:hint="eastAsia"/>
                <w:szCs w:val="21"/>
              </w:rPr>
              <w:t>程度</w:t>
            </w:r>
            <w:r>
              <w:rPr>
                <w:rFonts w:asciiTheme="minorEastAsia" w:eastAsiaTheme="minorEastAsia" w:hAnsiTheme="minorEastAsia" w:hint="eastAsia"/>
                <w:szCs w:val="21"/>
              </w:rPr>
              <w:t>とする。尚、必要に応じて2回目のグループ・インタビュー実施の可能性を加味している。</w:t>
            </w:r>
            <w:r w:rsidR="00B71148">
              <w:rPr>
                <w:rFonts w:asciiTheme="minorEastAsia" w:eastAsiaTheme="minorEastAsia" w:hAnsiTheme="minorEastAsia" w:hint="eastAsia"/>
                <w:szCs w:val="21"/>
              </w:rPr>
              <w:t>場所は、武庫川女子大学学内の空き教室か会議室を予定している。</w:t>
            </w:r>
          </w:p>
          <w:p w14:paraId="58D8C77B" w14:textId="77777777" w:rsidR="001157DB" w:rsidRPr="005F3943" w:rsidRDefault="001157DB" w:rsidP="0025243A">
            <w:pPr>
              <w:pStyle w:val="a5"/>
              <w:ind w:leftChars="0"/>
              <w:rPr>
                <w:rFonts w:asciiTheme="minorEastAsia" w:eastAsiaTheme="minorEastAsia" w:hAnsiTheme="minorEastAsia"/>
                <w:szCs w:val="21"/>
              </w:rPr>
            </w:pPr>
          </w:p>
          <w:p w14:paraId="0F699613" w14:textId="77777777" w:rsidR="001157DB" w:rsidRPr="005B180D" w:rsidRDefault="001157DB" w:rsidP="00C913D2">
            <w:pPr>
              <w:pStyle w:val="a5"/>
              <w:numPr>
                <w:ilvl w:val="0"/>
                <w:numId w:val="22"/>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データの取り扱い</w:t>
            </w:r>
          </w:p>
          <w:p w14:paraId="60AF08F4" w14:textId="77777777" w:rsidR="001157DB" w:rsidRPr="00C913D2" w:rsidRDefault="001157DB" w:rsidP="00C913D2">
            <w:pPr>
              <w:pStyle w:val="a5"/>
              <w:numPr>
                <w:ilvl w:val="0"/>
                <w:numId w:val="23"/>
              </w:numPr>
              <w:ind w:leftChars="0"/>
              <w:rPr>
                <w:rFonts w:asciiTheme="minorEastAsia" w:eastAsiaTheme="minorEastAsia" w:hAnsiTheme="minorEastAsia"/>
                <w:b/>
                <w:szCs w:val="21"/>
              </w:rPr>
            </w:pPr>
            <w:r w:rsidRPr="00C913D2">
              <w:rPr>
                <w:rFonts w:asciiTheme="minorEastAsia" w:eastAsiaTheme="minorEastAsia" w:hAnsiTheme="minorEastAsia" w:hint="eastAsia"/>
                <w:b/>
                <w:szCs w:val="21"/>
              </w:rPr>
              <w:t>どのようなデータを収集するのか</w:t>
            </w:r>
          </w:p>
          <w:p w14:paraId="35F75F5E" w14:textId="3E59E5DA" w:rsidR="00315248" w:rsidRDefault="00315248" w:rsidP="00315248">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本研究は、ICレコーダーを使用してグループ・インタビューを録音する。デー</w:t>
            </w:r>
            <w:r w:rsidR="00812E4D">
              <w:rPr>
                <w:rFonts w:asciiTheme="minorEastAsia" w:eastAsiaTheme="minorEastAsia" w:hAnsiTheme="minorEastAsia" w:hint="eastAsia"/>
                <w:szCs w:val="21"/>
              </w:rPr>
              <w:t>タ収集には、インタビュー開始から終了までの挨拶や発言</w:t>
            </w:r>
            <w:r w:rsidR="00B970B4">
              <w:rPr>
                <w:rFonts w:asciiTheme="minorEastAsia" w:eastAsiaTheme="minorEastAsia" w:hAnsiTheme="minorEastAsia" w:hint="eastAsia"/>
                <w:szCs w:val="21"/>
              </w:rPr>
              <w:t>と</w:t>
            </w:r>
            <w:r w:rsidR="00812E4D">
              <w:rPr>
                <w:rFonts w:asciiTheme="minorEastAsia" w:eastAsiaTheme="minorEastAsia" w:hAnsiTheme="minorEastAsia" w:hint="eastAsia"/>
                <w:szCs w:val="21"/>
              </w:rPr>
              <w:t>大まかな</w:t>
            </w:r>
            <w:r w:rsidR="001665AA">
              <w:rPr>
                <w:rFonts w:asciiTheme="minorEastAsia" w:eastAsiaTheme="minorEastAsia" w:hAnsiTheme="minorEastAsia" w:hint="eastAsia"/>
                <w:szCs w:val="21"/>
              </w:rPr>
              <w:t>質問項目を構成したインタビューガイド（参考資料②）</w:t>
            </w:r>
            <w:r w:rsidR="00B970B4">
              <w:rPr>
                <w:rFonts w:asciiTheme="minorEastAsia" w:eastAsiaTheme="minorEastAsia" w:hAnsiTheme="minorEastAsia" w:hint="eastAsia"/>
                <w:szCs w:val="21"/>
              </w:rPr>
              <w:t>を使用した</w:t>
            </w:r>
            <w:r>
              <w:rPr>
                <w:rFonts w:asciiTheme="minorEastAsia" w:eastAsiaTheme="minorEastAsia" w:hAnsiTheme="minorEastAsia" w:hint="eastAsia"/>
                <w:szCs w:val="21"/>
              </w:rPr>
              <w:t>半構造化面接を行う。</w:t>
            </w:r>
          </w:p>
          <w:p w14:paraId="6E12741C" w14:textId="77777777" w:rsidR="001157DB" w:rsidRPr="00B970B4" w:rsidRDefault="001157DB" w:rsidP="0025243A">
            <w:pPr>
              <w:pStyle w:val="a5"/>
              <w:ind w:leftChars="0" w:left="1260"/>
              <w:rPr>
                <w:rFonts w:asciiTheme="minorEastAsia" w:eastAsiaTheme="minorEastAsia" w:hAnsiTheme="minorEastAsia"/>
                <w:szCs w:val="21"/>
              </w:rPr>
            </w:pPr>
          </w:p>
          <w:p w14:paraId="54FD43A4" w14:textId="4B749A74" w:rsidR="001157DB" w:rsidRPr="005B180D" w:rsidRDefault="001157DB" w:rsidP="00C913D2">
            <w:pPr>
              <w:pStyle w:val="a5"/>
              <w:numPr>
                <w:ilvl w:val="0"/>
                <w:numId w:val="2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収集したデータの管理方法及びデータにアクセスできる者はだれか</w:t>
            </w:r>
          </w:p>
          <w:p w14:paraId="59E0AD05" w14:textId="02D30D89" w:rsidR="00606D5E" w:rsidRDefault="00B71148" w:rsidP="00EE05A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収集した録音データは、</w:t>
            </w:r>
            <w:r w:rsidR="00315248">
              <w:rPr>
                <w:rFonts w:asciiTheme="minorEastAsia" w:eastAsiaTheme="minorEastAsia" w:hAnsiTheme="minorEastAsia" w:hint="eastAsia"/>
                <w:szCs w:val="21"/>
              </w:rPr>
              <w:t>実施責任者の自室にある鍵のかかる書庫</w:t>
            </w:r>
            <w:r w:rsidR="005315CD">
              <w:rPr>
                <w:rFonts w:asciiTheme="minorEastAsia" w:eastAsiaTheme="minorEastAsia" w:hAnsiTheme="minorEastAsia" w:hint="eastAsia"/>
                <w:szCs w:val="21"/>
              </w:rPr>
              <w:t>にて保管</w:t>
            </w:r>
            <w:r w:rsidR="00B970B4">
              <w:rPr>
                <w:rFonts w:asciiTheme="minorEastAsia" w:eastAsiaTheme="minorEastAsia" w:hAnsiTheme="minorEastAsia" w:hint="eastAsia"/>
                <w:szCs w:val="21"/>
              </w:rPr>
              <w:t>する。</w:t>
            </w:r>
            <w:r>
              <w:rPr>
                <w:rFonts w:asciiTheme="minorEastAsia" w:eastAsiaTheme="minorEastAsia" w:hAnsiTheme="minorEastAsia" w:hint="eastAsia"/>
                <w:szCs w:val="21"/>
              </w:rPr>
              <w:t>録音データ</w:t>
            </w:r>
            <w:r w:rsidR="001114D1">
              <w:rPr>
                <w:rFonts w:asciiTheme="minorEastAsia" w:eastAsiaTheme="minorEastAsia" w:hAnsiTheme="minorEastAsia" w:hint="eastAsia"/>
                <w:szCs w:val="21"/>
              </w:rPr>
              <w:t>及び</w:t>
            </w:r>
            <w:r w:rsidR="005315CD">
              <w:rPr>
                <w:rFonts w:asciiTheme="minorEastAsia" w:eastAsiaTheme="minorEastAsia" w:hAnsiTheme="minorEastAsia" w:hint="eastAsia"/>
                <w:szCs w:val="21"/>
              </w:rPr>
              <w:t>逐語録</w:t>
            </w:r>
            <w:r>
              <w:rPr>
                <w:rFonts w:asciiTheme="minorEastAsia" w:eastAsiaTheme="minorEastAsia" w:hAnsiTheme="minorEastAsia" w:hint="eastAsia"/>
                <w:szCs w:val="21"/>
              </w:rPr>
              <w:t>は</w:t>
            </w:r>
            <w:r w:rsidR="001114D1">
              <w:rPr>
                <w:rFonts w:asciiTheme="minorEastAsia" w:eastAsiaTheme="minorEastAsia" w:hAnsiTheme="minorEastAsia" w:hint="eastAsia"/>
                <w:szCs w:val="21"/>
              </w:rPr>
              <w:t>それぞれに</w:t>
            </w:r>
            <w:r w:rsidR="005315CD">
              <w:rPr>
                <w:rFonts w:asciiTheme="minorEastAsia" w:eastAsiaTheme="minorEastAsia" w:hAnsiTheme="minorEastAsia" w:hint="eastAsia"/>
                <w:szCs w:val="21"/>
              </w:rPr>
              <w:t>パスワードを掛けて保護することで、</w:t>
            </w:r>
            <w:r>
              <w:rPr>
                <w:rFonts w:asciiTheme="minorEastAsia" w:eastAsiaTheme="minorEastAsia" w:hAnsiTheme="minorEastAsia" w:hint="eastAsia"/>
                <w:szCs w:val="21"/>
              </w:rPr>
              <w:t>実施責任者のみがアクセスできるものとする。</w:t>
            </w:r>
          </w:p>
          <w:p w14:paraId="3A61B574" w14:textId="77777777" w:rsidR="005315CD" w:rsidRPr="001114D1" w:rsidRDefault="005315CD" w:rsidP="0025243A">
            <w:pPr>
              <w:pStyle w:val="a5"/>
              <w:ind w:leftChars="0"/>
              <w:rPr>
                <w:rFonts w:asciiTheme="minorEastAsia" w:eastAsiaTheme="minorEastAsia" w:hAnsiTheme="minorEastAsia"/>
                <w:szCs w:val="21"/>
              </w:rPr>
            </w:pPr>
          </w:p>
          <w:p w14:paraId="517B02AC" w14:textId="1293B64B" w:rsidR="001157DB" w:rsidRPr="005B180D" w:rsidRDefault="001157DB" w:rsidP="00C913D2">
            <w:pPr>
              <w:pStyle w:val="a5"/>
              <w:numPr>
                <w:ilvl w:val="0"/>
                <w:numId w:val="2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収集したデータ</w:t>
            </w:r>
            <w:r w:rsidR="005E7A98">
              <w:rPr>
                <w:rFonts w:asciiTheme="minorEastAsia" w:eastAsiaTheme="minorEastAsia" w:hAnsiTheme="minorEastAsia" w:hint="eastAsia"/>
                <w:b/>
                <w:szCs w:val="21"/>
              </w:rPr>
              <w:t>の処理及び保管期間</w:t>
            </w:r>
          </w:p>
          <w:p w14:paraId="77227106" w14:textId="2513C780" w:rsidR="001157DB" w:rsidRDefault="005315CD" w:rsidP="00EE05A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IC</w:t>
            </w:r>
            <w:r w:rsidR="001114D1">
              <w:rPr>
                <w:rFonts w:asciiTheme="minorEastAsia" w:eastAsiaTheme="minorEastAsia" w:hAnsiTheme="minorEastAsia" w:hint="eastAsia"/>
                <w:szCs w:val="21"/>
              </w:rPr>
              <w:t>レコーダーの録音</w:t>
            </w:r>
            <w:r w:rsidR="00A359B6">
              <w:rPr>
                <w:rFonts w:asciiTheme="minorEastAsia" w:eastAsiaTheme="minorEastAsia" w:hAnsiTheme="minorEastAsia" w:hint="eastAsia"/>
                <w:szCs w:val="21"/>
              </w:rPr>
              <w:t>内容</w:t>
            </w:r>
            <w:r w:rsidR="00812E4D">
              <w:rPr>
                <w:rFonts w:asciiTheme="minorEastAsia" w:eastAsiaTheme="minorEastAsia" w:hAnsiTheme="minorEastAsia" w:hint="eastAsia"/>
                <w:szCs w:val="21"/>
              </w:rPr>
              <w:t>、他の媒体に移行した録音データ及び</w:t>
            </w:r>
            <w:r w:rsidR="001114D1">
              <w:rPr>
                <w:rFonts w:asciiTheme="minorEastAsia" w:eastAsiaTheme="minorEastAsia" w:hAnsiTheme="minorEastAsia" w:hint="eastAsia"/>
                <w:szCs w:val="21"/>
              </w:rPr>
              <w:t>逐語録</w:t>
            </w:r>
            <w:r>
              <w:rPr>
                <w:rFonts w:asciiTheme="minorEastAsia" w:eastAsiaTheme="minorEastAsia" w:hAnsiTheme="minorEastAsia" w:hint="eastAsia"/>
                <w:szCs w:val="21"/>
              </w:rPr>
              <w:t>は、本研究終了から5年間、実施責任者の責任下で保管し、その後</w:t>
            </w:r>
            <w:r w:rsidR="00282F20">
              <w:rPr>
                <w:rFonts w:asciiTheme="minorEastAsia" w:eastAsiaTheme="minorEastAsia" w:hAnsiTheme="minorEastAsia" w:hint="eastAsia"/>
                <w:szCs w:val="21"/>
              </w:rPr>
              <w:t>完全に削除</w:t>
            </w:r>
            <w:r w:rsidR="00204CA7">
              <w:rPr>
                <w:rFonts w:asciiTheme="minorEastAsia" w:eastAsiaTheme="minorEastAsia" w:hAnsiTheme="minorEastAsia" w:hint="eastAsia"/>
                <w:szCs w:val="21"/>
              </w:rPr>
              <w:t>する。</w:t>
            </w:r>
          </w:p>
          <w:p w14:paraId="7F56ECA3" w14:textId="77777777" w:rsidR="005315CD" w:rsidRPr="00812E4D" w:rsidRDefault="005315CD" w:rsidP="0025243A">
            <w:pPr>
              <w:pStyle w:val="a5"/>
              <w:ind w:leftChars="0"/>
              <w:rPr>
                <w:rFonts w:asciiTheme="minorEastAsia" w:eastAsiaTheme="minorEastAsia" w:hAnsiTheme="minorEastAsia"/>
                <w:szCs w:val="21"/>
              </w:rPr>
            </w:pPr>
          </w:p>
          <w:p w14:paraId="44C113FD" w14:textId="77777777" w:rsidR="001157DB" w:rsidRPr="005B180D" w:rsidRDefault="001157DB" w:rsidP="00C913D2">
            <w:pPr>
              <w:pStyle w:val="a5"/>
              <w:numPr>
                <w:ilvl w:val="0"/>
                <w:numId w:val="2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複数の時期・場所・人物からデータ収集される場合、誰がそれぞれのデータ管理に責任を持つのか</w:t>
            </w:r>
          </w:p>
          <w:p w14:paraId="3E28A49B" w14:textId="3EF51EBA" w:rsidR="00204CA7" w:rsidRPr="00F1113B" w:rsidRDefault="001114D1" w:rsidP="009E3A44">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グループ・インタビュー実施に際して、</w:t>
            </w:r>
            <w:r w:rsidR="00204CA7">
              <w:rPr>
                <w:rFonts w:asciiTheme="minorEastAsia" w:eastAsiaTheme="minorEastAsia" w:hAnsiTheme="minorEastAsia" w:hint="eastAsia"/>
                <w:szCs w:val="21"/>
              </w:rPr>
              <w:t>2つのグループが構成された</w:t>
            </w:r>
            <w:r w:rsidR="00B970B4">
              <w:rPr>
                <w:rFonts w:asciiTheme="minorEastAsia" w:eastAsiaTheme="minorEastAsia" w:hAnsiTheme="minorEastAsia" w:hint="eastAsia"/>
                <w:szCs w:val="21"/>
              </w:rPr>
              <w:t>り、インタビュー</w:t>
            </w:r>
            <w:r w:rsidR="00204CA7">
              <w:rPr>
                <w:rFonts w:asciiTheme="minorEastAsia" w:eastAsiaTheme="minorEastAsia" w:hAnsiTheme="minorEastAsia" w:hint="eastAsia"/>
                <w:szCs w:val="21"/>
              </w:rPr>
              <w:t>が1</w:t>
            </w:r>
            <w:r w:rsidR="00603F20">
              <w:rPr>
                <w:rFonts w:asciiTheme="minorEastAsia" w:eastAsiaTheme="minorEastAsia" w:hAnsiTheme="minorEastAsia" w:hint="eastAsia"/>
                <w:szCs w:val="21"/>
              </w:rPr>
              <w:t>回以上</w:t>
            </w:r>
            <w:r w:rsidR="00B970B4">
              <w:rPr>
                <w:rFonts w:asciiTheme="minorEastAsia" w:eastAsiaTheme="minorEastAsia" w:hAnsiTheme="minorEastAsia" w:hint="eastAsia"/>
                <w:szCs w:val="21"/>
              </w:rPr>
              <w:t>となったりした</w:t>
            </w:r>
            <w:r w:rsidR="00603F20">
              <w:rPr>
                <w:rFonts w:asciiTheme="minorEastAsia" w:eastAsiaTheme="minorEastAsia" w:hAnsiTheme="minorEastAsia" w:hint="eastAsia"/>
                <w:szCs w:val="21"/>
              </w:rPr>
              <w:t>場合は、収集されたデータ</w:t>
            </w:r>
            <w:r>
              <w:rPr>
                <w:rFonts w:asciiTheme="minorEastAsia" w:eastAsiaTheme="minorEastAsia" w:hAnsiTheme="minorEastAsia" w:hint="eastAsia"/>
                <w:szCs w:val="21"/>
              </w:rPr>
              <w:t>すべて</w:t>
            </w:r>
            <w:r w:rsidR="00603F20">
              <w:rPr>
                <w:rFonts w:asciiTheme="minorEastAsia" w:eastAsiaTheme="minorEastAsia" w:hAnsiTheme="minorEastAsia" w:hint="eastAsia"/>
                <w:szCs w:val="21"/>
              </w:rPr>
              <w:t>の</w:t>
            </w:r>
            <w:r w:rsidR="00204CA7">
              <w:rPr>
                <w:rFonts w:asciiTheme="minorEastAsia" w:eastAsiaTheme="minorEastAsia" w:hAnsiTheme="minorEastAsia" w:hint="eastAsia"/>
                <w:szCs w:val="21"/>
              </w:rPr>
              <w:t>管理は実施責任者が</w:t>
            </w:r>
            <w:r w:rsidR="00CC73BD">
              <w:rPr>
                <w:rFonts w:asciiTheme="minorEastAsia" w:eastAsiaTheme="minorEastAsia" w:hAnsiTheme="minorEastAsia" w:hint="eastAsia"/>
                <w:szCs w:val="21"/>
              </w:rPr>
              <w:t>行う</w:t>
            </w:r>
            <w:r w:rsidR="00204CA7">
              <w:rPr>
                <w:rFonts w:asciiTheme="minorEastAsia" w:eastAsiaTheme="minorEastAsia" w:hAnsiTheme="minorEastAsia" w:hint="eastAsia"/>
                <w:szCs w:val="21"/>
              </w:rPr>
              <w:t>ものとする。</w:t>
            </w:r>
          </w:p>
          <w:p w14:paraId="383FA407" w14:textId="77777777" w:rsidR="001157DB" w:rsidRPr="00603F20" w:rsidRDefault="001157DB" w:rsidP="0025243A">
            <w:pPr>
              <w:pStyle w:val="a5"/>
              <w:ind w:leftChars="0"/>
              <w:rPr>
                <w:rFonts w:asciiTheme="minorEastAsia" w:eastAsiaTheme="minorEastAsia" w:hAnsiTheme="minorEastAsia"/>
                <w:szCs w:val="21"/>
              </w:rPr>
            </w:pPr>
          </w:p>
          <w:p w14:paraId="7C847296" w14:textId="77777777" w:rsidR="001157DB" w:rsidRPr="005B180D" w:rsidRDefault="001157DB" w:rsidP="00C913D2">
            <w:pPr>
              <w:pStyle w:val="a5"/>
              <w:numPr>
                <w:ilvl w:val="0"/>
                <w:numId w:val="23"/>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どのようなデータ分析方法を用いるのか</w:t>
            </w:r>
          </w:p>
          <w:p w14:paraId="002CE0BA" w14:textId="77777777" w:rsidR="001157DB" w:rsidRDefault="00204CA7" w:rsidP="00EE05A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データ分析方法としては、質的分析の中でもコード化・カテゴリー化</w:t>
            </w:r>
            <w:r w:rsidR="00303FAB">
              <w:rPr>
                <w:rFonts w:asciiTheme="minorEastAsia" w:eastAsiaTheme="minorEastAsia" w:hAnsiTheme="minorEastAsia" w:hint="eastAsia"/>
                <w:szCs w:val="21"/>
              </w:rPr>
              <w:t>の手法を検討している。その中でも</w:t>
            </w:r>
            <w:r w:rsidR="00BB2C06">
              <w:rPr>
                <w:rFonts w:asciiTheme="minorEastAsia" w:eastAsiaTheme="minorEastAsia" w:hAnsiTheme="minorEastAsia" w:hint="eastAsia"/>
                <w:szCs w:val="21"/>
              </w:rPr>
              <w:t>グラウンデッド・セオリー・アプローチの採用を検討しており、</w:t>
            </w:r>
            <w:r>
              <w:rPr>
                <w:rFonts w:asciiTheme="minorEastAsia" w:eastAsiaTheme="minorEastAsia" w:hAnsiTheme="minorEastAsia" w:hint="eastAsia"/>
                <w:szCs w:val="21"/>
              </w:rPr>
              <w:t>戈木クレイグヒル（2010）</w:t>
            </w:r>
            <w:r w:rsidR="00EE05A2">
              <w:rPr>
                <w:rFonts w:asciiTheme="minorEastAsia" w:eastAsiaTheme="minorEastAsia" w:hAnsiTheme="minorEastAsia" w:hint="eastAsia"/>
                <w:szCs w:val="21"/>
              </w:rPr>
              <w:lastRenderedPageBreak/>
              <w:t>のグラウンデッド・セオリー</w:t>
            </w:r>
            <w:r>
              <w:rPr>
                <w:rFonts w:asciiTheme="minorEastAsia" w:eastAsiaTheme="minorEastAsia" w:hAnsiTheme="minorEastAsia" w:hint="eastAsia"/>
                <w:szCs w:val="21"/>
              </w:rPr>
              <w:t>もしくは木下（2007</w:t>
            </w:r>
            <w:r w:rsidR="00BB2C06">
              <w:rPr>
                <w:rFonts w:asciiTheme="minorEastAsia" w:eastAsiaTheme="minorEastAsia" w:hAnsiTheme="minorEastAsia" w:hint="eastAsia"/>
                <w:szCs w:val="21"/>
              </w:rPr>
              <w:t>）</w:t>
            </w:r>
            <w:r w:rsidR="00EE05A2">
              <w:rPr>
                <w:rFonts w:asciiTheme="minorEastAsia" w:eastAsiaTheme="minorEastAsia" w:hAnsiTheme="minorEastAsia" w:hint="eastAsia"/>
                <w:szCs w:val="21"/>
              </w:rPr>
              <w:t>のM-GTA</w:t>
            </w:r>
            <w:r w:rsidR="00BB2C06">
              <w:rPr>
                <w:rFonts w:asciiTheme="minorEastAsia" w:eastAsiaTheme="minorEastAsia" w:hAnsiTheme="minorEastAsia" w:hint="eastAsia"/>
                <w:szCs w:val="21"/>
              </w:rPr>
              <w:t>を参考にし、分析を進める</w:t>
            </w:r>
            <w:r>
              <w:rPr>
                <w:rFonts w:asciiTheme="minorEastAsia" w:eastAsiaTheme="minorEastAsia" w:hAnsiTheme="minorEastAsia" w:hint="eastAsia"/>
                <w:szCs w:val="21"/>
              </w:rPr>
              <w:t>予定である。</w:t>
            </w:r>
          </w:p>
          <w:p w14:paraId="54B5F957" w14:textId="77777777" w:rsidR="001157DB" w:rsidRPr="00204CA7" w:rsidRDefault="001157DB" w:rsidP="0025243A">
            <w:pPr>
              <w:pStyle w:val="a5"/>
              <w:ind w:leftChars="0"/>
              <w:rPr>
                <w:rFonts w:asciiTheme="minorEastAsia" w:eastAsiaTheme="minorEastAsia" w:hAnsiTheme="minorEastAsia"/>
                <w:szCs w:val="21"/>
              </w:rPr>
            </w:pPr>
          </w:p>
        </w:tc>
      </w:tr>
      <w:tr w:rsidR="001157DB" w:rsidRPr="005375D2" w14:paraId="1DB2930A" w14:textId="77777777" w:rsidTr="0025243A">
        <w:trPr>
          <w:trHeight w:val="421"/>
        </w:trPr>
        <w:tc>
          <w:tcPr>
            <w:tcW w:w="10349" w:type="dxa"/>
            <w:vAlign w:val="center"/>
          </w:tcPr>
          <w:p w14:paraId="6E2F0A7F" w14:textId="77777777" w:rsidR="001157DB" w:rsidRPr="00273E04" w:rsidRDefault="001157DB" w:rsidP="0025243A">
            <w:pPr>
              <w:ind w:firstLineChars="100" w:firstLine="210"/>
              <w:rPr>
                <w:rFonts w:ascii="AR P丸ゴシック体M" w:eastAsia="AR P丸ゴシック体M" w:hAnsi="ＭＳ Ｐゴシック"/>
                <w:szCs w:val="21"/>
              </w:rPr>
            </w:pPr>
            <w:r w:rsidRPr="00273E04">
              <w:rPr>
                <w:rFonts w:ascii="AR P丸ゴシック体M" w:eastAsia="AR P丸ゴシック体M" w:hAnsi="ＭＳ Ｐゴシック" w:hint="eastAsia"/>
                <w:szCs w:val="21"/>
              </w:rPr>
              <w:lastRenderedPageBreak/>
              <w:t>４．研究における倫理的・社会的配慮について</w:t>
            </w:r>
          </w:p>
        </w:tc>
      </w:tr>
      <w:tr w:rsidR="001157DB" w:rsidRPr="005375D2" w14:paraId="1672E793" w14:textId="77777777" w:rsidTr="0025243A">
        <w:trPr>
          <w:trHeight w:val="2020"/>
        </w:trPr>
        <w:tc>
          <w:tcPr>
            <w:tcW w:w="10349" w:type="dxa"/>
          </w:tcPr>
          <w:p w14:paraId="66BFA57F" w14:textId="2BA783CD" w:rsidR="001157DB" w:rsidRPr="00CB0B10" w:rsidRDefault="00DD345D" w:rsidP="0025243A">
            <w:pPr>
              <w:rPr>
                <w:rFonts w:asciiTheme="minorEastAsia" w:eastAsiaTheme="minorEastAsia" w:hAnsiTheme="minorEastAsia"/>
              </w:rPr>
            </w:pPr>
            <w:r w:rsidRPr="00395582">
              <w:rPr>
                <w:rFonts w:eastAsia="ＭＳ 明朝"/>
                <w:noProof/>
              </w:rPr>
              <mc:AlternateContent>
                <mc:Choice Requires="wps">
                  <w:drawing>
                    <wp:anchor distT="0" distB="0" distL="114300" distR="114300" simplePos="0" relativeHeight="251685888" behindDoc="0" locked="0" layoutInCell="1" allowOverlap="1" wp14:anchorId="113E2A0A" wp14:editId="2873F59F">
                      <wp:simplePos x="0" y="0"/>
                      <wp:positionH relativeFrom="column">
                        <wp:posOffset>2446020</wp:posOffset>
                      </wp:positionH>
                      <wp:positionV relativeFrom="paragraph">
                        <wp:posOffset>434340</wp:posOffset>
                      </wp:positionV>
                      <wp:extent cx="2760345" cy="551815"/>
                      <wp:effectExtent l="495300" t="304800" r="20955" b="19685"/>
                      <wp:wrapNone/>
                      <wp:docPr id="20" name="吹き出し: 折線 4"/>
                      <wp:cNvGraphicFramePr/>
                      <a:graphic xmlns:a="http://schemas.openxmlformats.org/drawingml/2006/main">
                        <a:graphicData uri="http://schemas.microsoft.com/office/word/2010/wordprocessingShape">
                          <wps:wsp>
                            <wps:cNvSpPr/>
                            <wps:spPr>
                              <a:xfrm>
                                <a:off x="0" y="0"/>
                                <a:ext cx="2760345" cy="551815"/>
                              </a:xfrm>
                              <a:prstGeom prst="borderCallout2">
                                <a:avLst>
                                  <a:gd name="adj1" fmla="val 58080"/>
                                  <a:gd name="adj2" fmla="val -81"/>
                                  <a:gd name="adj3" fmla="val 46948"/>
                                  <a:gd name="adj4" fmla="val -3723"/>
                                  <a:gd name="adj5" fmla="val -47723"/>
                                  <a:gd name="adj6" fmla="val -16622"/>
                                </a:avLst>
                              </a:prstGeom>
                              <a:solidFill>
                                <a:sysClr val="window" lastClr="FFFFFF"/>
                              </a:solidFill>
                              <a:ln w="31750" cap="flat" cmpd="sng" algn="ctr">
                                <a:solidFill>
                                  <a:srgbClr val="4F81BD">
                                    <a:shade val="50000"/>
                                  </a:srgbClr>
                                </a:solidFill>
                                <a:prstDash val="solid"/>
                                <a:headEnd type="none"/>
                                <a:tailEnd type="triangle"/>
                              </a:ln>
                              <a:effectLst/>
                            </wps:spPr>
                            <wps:txbx>
                              <w:txbxContent>
                                <w:p w14:paraId="533E2875" w14:textId="77777777" w:rsidR="00DD345D" w:rsidRPr="00EC4E53" w:rsidRDefault="00DD345D" w:rsidP="00DD345D">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研究によっては、非該当の項目があります。慎重に検討して下さい。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E2A0A" id="_x0000_s1031" type="#_x0000_t48" style="position:absolute;left:0;text-align:left;margin-left:192.6pt;margin-top:34.2pt;width:217.35pt;height:4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" adj="-3590,-10308,-804,10141,-17,12545" fillcolor="window" strokecolor="#385d8a" strokeweight="2.5pt">
                      <v:stroke startarrow="block"/>
                      <v:textbox>
                        <w:txbxContent>
                          <w:p w14:paraId="533E2875" w14:textId="77777777" w:rsidR="00DD345D" w:rsidRPr="00EC4E53" w:rsidRDefault="00DD345D" w:rsidP="00DD345D">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研究によっては、非該当の項目があります。慎重に検討して下さい。</w:t>
                            </w:r>
                          </w:p>
                        </w:txbxContent>
                      </v:textbox>
                    </v:shape>
                  </w:pict>
                </mc:Fallback>
              </mc:AlternateContent>
            </w:r>
            <w:r w:rsidR="00395582" w:rsidRPr="007B397F">
              <w:rPr>
                <w:rFonts w:asciiTheme="minorEastAsia" w:eastAsiaTheme="minorEastAsia" w:hAnsiTheme="minorEastAsia" w:hint="eastAsia"/>
                <w:b/>
                <w:szCs w:val="21"/>
                <w:u w:val="single"/>
              </w:rPr>
              <w:t>該当しない場合は「非該当」と記載し</w:t>
            </w:r>
            <w:r w:rsidR="00395582" w:rsidRPr="007B397F">
              <w:rPr>
                <w:rFonts w:asciiTheme="minorEastAsia" w:eastAsiaTheme="minorEastAsia" w:hAnsiTheme="minorEastAsia" w:hint="eastAsia"/>
                <w:b/>
                <w:szCs w:val="21"/>
              </w:rPr>
              <w:t>、</w:t>
            </w:r>
            <w:r w:rsidR="001157DB" w:rsidRPr="00CA51B6">
              <w:rPr>
                <w:rFonts w:asciiTheme="minorEastAsia" w:eastAsiaTheme="minorEastAsia" w:hAnsiTheme="minorEastAsia" w:hint="eastAsia"/>
                <w:b/>
                <w:szCs w:val="21"/>
              </w:rPr>
              <w:t>先行文献を引用する場合は、「５．引用文献」に記載する。</w:t>
            </w:r>
            <w:r w:rsidR="00CB0B10">
              <w:rPr>
                <w:rFonts w:asciiTheme="minorEastAsia" w:eastAsiaTheme="minorEastAsia" w:hAnsiTheme="minorEastAsia" w:hint="eastAsia"/>
                <w:b/>
                <w:kern w:val="0"/>
              </w:rPr>
              <w:t>尚、</w:t>
            </w:r>
            <w:r w:rsidR="00A5221A" w:rsidRPr="007E6873">
              <w:rPr>
                <w:rFonts w:asciiTheme="minorEastAsia" w:eastAsiaTheme="minorEastAsia" w:hAnsiTheme="minorEastAsia" w:hint="eastAsia"/>
                <w:b/>
                <w:kern w:val="0"/>
              </w:rPr>
              <w:t>太字の</w:t>
            </w:r>
            <w:r w:rsidR="00CB0B10" w:rsidRPr="007E6873">
              <w:rPr>
                <w:rFonts w:asciiTheme="minorEastAsia" w:eastAsiaTheme="minorEastAsia" w:hAnsiTheme="minorEastAsia" w:hint="eastAsia"/>
                <w:b/>
                <w:kern w:val="0"/>
              </w:rPr>
              <w:t>指示文はすべて消さずに作成すること。</w:t>
            </w:r>
          </w:p>
          <w:p w14:paraId="613CE22F" w14:textId="77777777" w:rsidR="001157DB" w:rsidRPr="00CA51B6" w:rsidRDefault="001157DB" w:rsidP="0025243A">
            <w:pPr>
              <w:rPr>
                <w:rFonts w:asciiTheme="minorEastAsia" w:eastAsiaTheme="minorEastAsia" w:hAnsiTheme="minorEastAsia"/>
                <w:szCs w:val="21"/>
              </w:rPr>
            </w:pPr>
          </w:p>
          <w:p w14:paraId="77BE183C" w14:textId="77777777" w:rsidR="001157DB" w:rsidRPr="005B180D" w:rsidRDefault="00204CA7" w:rsidP="0025243A">
            <w:pPr>
              <w:pStyle w:val="a5"/>
              <w:numPr>
                <w:ilvl w:val="0"/>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w:t>
            </w:r>
            <w:r w:rsidR="001157DB" w:rsidRPr="005B180D">
              <w:rPr>
                <w:rFonts w:asciiTheme="minorEastAsia" w:eastAsiaTheme="minorEastAsia" w:hAnsiTheme="minorEastAsia" w:hint="eastAsia"/>
                <w:b/>
                <w:szCs w:val="21"/>
              </w:rPr>
              <w:t>対象者の人権に対する配慮について</w:t>
            </w:r>
          </w:p>
          <w:p w14:paraId="52B4BCF7" w14:textId="09412104" w:rsidR="007C63ED" w:rsidRPr="005B180D" w:rsidRDefault="00204CA7" w:rsidP="00924E5D">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w:t>
            </w:r>
            <w:r w:rsidR="001157DB" w:rsidRPr="005B180D">
              <w:rPr>
                <w:rFonts w:asciiTheme="minorEastAsia" w:eastAsiaTheme="minorEastAsia" w:hAnsiTheme="minorEastAsia" w:hint="eastAsia"/>
                <w:b/>
                <w:szCs w:val="21"/>
              </w:rPr>
              <w:t>対象者の自由参加の権利の保障、匿名性の確約、プライバシーの保護、守秘義務といった倫理的・社会的配慮はそれぞれどのようになされるのか（</w:t>
            </w:r>
            <w:r w:rsidR="00395582">
              <w:rPr>
                <w:rFonts w:asciiTheme="minorEastAsia" w:eastAsiaTheme="minorEastAsia" w:hAnsiTheme="minorEastAsia" w:hint="eastAsia"/>
                <w:b/>
                <w:szCs w:val="21"/>
              </w:rPr>
              <w:t>非該当の場合は</w:t>
            </w:r>
            <w:r w:rsidR="001157DB" w:rsidRPr="005B180D">
              <w:rPr>
                <w:rFonts w:asciiTheme="minorEastAsia" w:eastAsiaTheme="minorEastAsia" w:hAnsiTheme="minorEastAsia" w:hint="eastAsia"/>
                <w:b/>
                <w:szCs w:val="21"/>
              </w:rPr>
              <w:t>、その理由を説明する）</w:t>
            </w:r>
          </w:p>
          <w:p w14:paraId="7AC243A4" w14:textId="576E9835" w:rsidR="001157DB" w:rsidRPr="001D1553" w:rsidRDefault="00DB2E76" w:rsidP="001D1553">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調査対象者の自由参加の権利は、参加を呼び掛けるチラシ</w:t>
            </w:r>
            <w:r w:rsidR="00015BF8">
              <w:rPr>
                <w:rFonts w:asciiTheme="minorEastAsia" w:eastAsiaTheme="minorEastAsia" w:hAnsiTheme="minorEastAsia" w:hint="eastAsia"/>
                <w:szCs w:val="21"/>
              </w:rPr>
              <w:t>（参考資料①）</w:t>
            </w:r>
            <w:r w:rsidR="009E3A44">
              <w:rPr>
                <w:rFonts w:asciiTheme="minorEastAsia" w:eastAsiaTheme="minorEastAsia" w:hAnsiTheme="minorEastAsia" w:hint="eastAsia"/>
                <w:szCs w:val="21"/>
              </w:rPr>
              <w:t>および</w:t>
            </w:r>
            <w:r w:rsidR="009E3A44" w:rsidRPr="00F1113B">
              <w:rPr>
                <w:rFonts w:asciiTheme="minorEastAsia" w:eastAsiaTheme="minorEastAsia" w:hAnsiTheme="minorEastAsia" w:hint="eastAsia"/>
                <w:szCs w:val="21"/>
              </w:rPr>
              <w:t>インタビューに先立ち</w:t>
            </w:r>
            <w:r w:rsidR="00015BF8">
              <w:rPr>
                <w:rFonts w:asciiTheme="minorEastAsia" w:eastAsiaTheme="minorEastAsia" w:hAnsiTheme="minorEastAsia" w:hint="eastAsia"/>
                <w:szCs w:val="21"/>
              </w:rPr>
              <w:t>「</w:t>
            </w:r>
            <w:r w:rsidR="00E4608B" w:rsidRPr="00F1113B">
              <w:rPr>
                <w:rFonts w:asciiTheme="minorEastAsia" w:eastAsiaTheme="minorEastAsia" w:hAnsiTheme="minorEastAsia" w:hint="eastAsia"/>
                <w:szCs w:val="21"/>
              </w:rPr>
              <w:t>研究</w:t>
            </w:r>
            <w:r w:rsidR="00E4608B">
              <w:rPr>
                <w:rFonts w:asciiTheme="minorEastAsia" w:eastAsiaTheme="minorEastAsia" w:hAnsiTheme="minorEastAsia" w:hint="eastAsia"/>
                <w:szCs w:val="21"/>
              </w:rPr>
              <w:t>説明書</w:t>
            </w:r>
            <w:r w:rsidR="00015BF8">
              <w:rPr>
                <w:rFonts w:asciiTheme="minorEastAsia" w:eastAsiaTheme="minorEastAsia" w:hAnsiTheme="minorEastAsia" w:hint="eastAsia"/>
                <w:szCs w:val="21"/>
              </w:rPr>
              <w:t>〔研究参加者〕」</w:t>
            </w:r>
            <w:r w:rsidR="009E3A44">
              <w:rPr>
                <w:rFonts w:asciiTheme="minorEastAsia" w:eastAsiaTheme="minorEastAsia" w:hAnsiTheme="minorEastAsia" w:hint="eastAsia"/>
                <w:szCs w:val="21"/>
              </w:rPr>
              <w:t>を</w:t>
            </w:r>
            <w:r w:rsidR="001736F1">
              <w:rPr>
                <w:rFonts w:asciiTheme="minorEastAsia" w:eastAsiaTheme="minorEastAsia" w:hAnsiTheme="minorEastAsia" w:hint="eastAsia"/>
                <w:szCs w:val="21"/>
              </w:rPr>
              <w:t>読み</w:t>
            </w:r>
            <w:r w:rsidR="00EE05A2">
              <w:rPr>
                <w:rFonts w:asciiTheme="minorEastAsia" w:eastAsiaTheme="minorEastAsia" w:hAnsiTheme="minorEastAsia" w:hint="eastAsia"/>
                <w:szCs w:val="21"/>
              </w:rPr>
              <w:t>合わせ</w:t>
            </w:r>
            <w:r w:rsidR="009E3A44">
              <w:rPr>
                <w:rFonts w:asciiTheme="minorEastAsia" w:eastAsiaTheme="minorEastAsia" w:hAnsiTheme="minorEastAsia" w:hint="eastAsia"/>
                <w:szCs w:val="21"/>
              </w:rPr>
              <w:t>る</w:t>
            </w:r>
            <w:r w:rsidR="00CC73BD">
              <w:rPr>
                <w:rFonts w:asciiTheme="minorEastAsia" w:eastAsiaTheme="minorEastAsia" w:hAnsiTheme="minorEastAsia" w:hint="eastAsia"/>
                <w:szCs w:val="21"/>
              </w:rPr>
              <w:t>際</w:t>
            </w:r>
            <w:r w:rsidR="009E3A44">
              <w:rPr>
                <w:rFonts w:asciiTheme="minorEastAsia" w:eastAsiaTheme="minorEastAsia" w:hAnsiTheme="minorEastAsia" w:hint="eastAsia"/>
                <w:szCs w:val="21"/>
              </w:rPr>
              <w:t>において</w:t>
            </w:r>
            <w:r w:rsidR="00015BF8">
              <w:rPr>
                <w:rFonts w:asciiTheme="minorEastAsia" w:eastAsiaTheme="minorEastAsia" w:hAnsiTheme="minorEastAsia" w:hint="eastAsia"/>
                <w:szCs w:val="21"/>
              </w:rPr>
              <w:t>、インタビュー中や</w:t>
            </w:r>
            <w:r w:rsidR="00CC73BD">
              <w:rPr>
                <w:rFonts w:asciiTheme="minorEastAsia" w:eastAsiaTheme="minorEastAsia" w:hAnsiTheme="minorEastAsia" w:hint="eastAsia"/>
                <w:szCs w:val="21"/>
              </w:rPr>
              <w:t>インタビュー終了後</w:t>
            </w:r>
            <w:r w:rsidR="007C63ED">
              <w:rPr>
                <w:rFonts w:asciiTheme="minorEastAsia" w:eastAsiaTheme="minorEastAsia" w:hAnsiTheme="minorEastAsia" w:hint="eastAsia"/>
                <w:szCs w:val="21"/>
              </w:rPr>
              <w:t>でも参加を取りやめることがで</w:t>
            </w:r>
            <w:bookmarkStart w:id="0" w:name="_GoBack"/>
            <w:bookmarkEnd w:id="0"/>
            <w:r w:rsidR="007C63ED">
              <w:rPr>
                <w:rFonts w:asciiTheme="minorEastAsia" w:eastAsiaTheme="minorEastAsia" w:hAnsiTheme="minorEastAsia" w:hint="eastAsia"/>
                <w:szCs w:val="21"/>
              </w:rPr>
              <w:t>きること</w:t>
            </w:r>
            <w:r w:rsidR="001736F1">
              <w:rPr>
                <w:rFonts w:asciiTheme="minorEastAsia" w:eastAsiaTheme="minorEastAsia" w:hAnsiTheme="minorEastAsia" w:hint="eastAsia"/>
                <w:szCs w:val="21"/>
              </w:rPr>
              <w:t>を伝える。匿名性の確約として</w:t>
            </w:r>
            <w:r w:rsidR="007C63ED">
              <w:rPr>
                <w:rFonts w:asciiTheme="minorEastAsia" w:eastAsiaTheme="minorEastAsia" w:hAnsiTheme="minorEastAsia" w:hint="eastAsia"/>
                <w:szCs w:val="21"/>
              </w:rPr>
              <w:t>、</w:t>
            </w:r>
            <w:r w:rsidR="001736F1">
              <w:rPr>
                <w:rFonts w:asciiTheme="minorEastAsia" w:eastAsiaTheme="minorEastAsia" w:hAnsiTheme="minorEastAsia" w:hint="eastAsia"/>
                <w:szCs w:val="21"/>
              </w:rPr>
              <w:t>分析用逐語録</w:t>
            </w:r>
            <w:r w:rsidR="00CC73BD">
              <w:rPr>
                <w:rFonts w:asciiTheme="minorEastAsia" w:eastAsiaTheme="minorEastAsia" w:hAnsiTheme="minorEastAsia" w:hint="eastAsia"/>
                <w:szCs w:val="21"/>
              </w:rPr>
              <w:t>の作成</w:t>
            </w:r>
            <w:r w:rsidR="001736F1">
              <w:rPr>
                <w:rFonts w:asciiTheme="minorEastAsia" w:eastAsiaTheme="minorEastAsia" w:hAnsiTheme="minorEastAsia" w:hint="eastAsia"/>
                <w:szCs w:val="21"/>
              </w:rPr>
              <w:t>や</w:t>
            </w:r>
            <w:r w:rsidR="00015BF8">
              <w:rPr>
                <w:rFonts w:asciiTheme="minorEastAsia" w:eastAsiaTheme="minorEastAsia" w:hAnsiTheme="minorEastAsia" w:hint="eastAsia"/>
                <w:szCs w:val="21"/>
              </w:rPr>
              <w:t>研究</w:t>
            </w:r>
            <w:r w:rsidR="001736F1">
              <w:rPr>
                <w:rFonts w:asciiTheme="minorEastAsia" w:eastAsiaTheme="minorEastAsia" w:hAnsiTheme="minorEastAsia" w:hint="eastAsia"/>
                <w:szCs w:val="21"/>
              </w:rPr>
              <w:t>発表</w:t>
            </w:r>
            <w:r w:rsidR="00015BF8">
              <w:rPr>
                <w:rFonts w:asciiTheme="minorEastAsia" w:eastAsiaTheme="minorEastAsia" w:hAnsiTheme="minorEastAsia" w:hint="eastAsia"/>
                <w:szCs w:val="21"/>
              </w:rPr>
              <w:t>と研究成果物の論文</w:t>
            </w:r>
            <w:r w:rsidR="001736F1">
              <w:rPr>
                <w:rFonts w:asciiTheme="minorEastAsia" w:eastAsiaTheme="minorEastAsia" w:hAnsiTheme="minorEastAsia" w:hint="eastAsia"/>
                <w:szCs w:val="21"/>
              </w:rPr>
              <w:t>には</w:t>
            </w:r>
            <w:r w:rsidR="00CC73BD">
              <w:rPr>
                <w:rFonts w:asciiTheme="minorEastAsia" w:eastAsiaTheme="minorEastAsia" w:hAnsiTheme="minorEastAsia" w:hint="eastAsia"/>
                <w:szCs w:val="21"/>
              </w:rPr>
              <w:t>ランダムなアルファベットを用いて個人名を使用しないことを約束する。</w:t>
            </w:r>
            <w:r w:rsidR="001736F1">
              <w:rPr>
                <w:rFonts w:asciiTheme="minorEastAsia" w:eastAsiaTheme="minorEastAsia" w:hAnsiTheme="minorEastAsia" w:hint="eastAsia"/>
                <w:szCs w:val="21"/>
              </w:rPr>
              <w:t>プライバシーの保護として</w:t>
            </w:r>
            <w:r w:rsidR="00CC73BD">
              <w:rPr>
                <w:rFonts w:asciiTheme="minorEastAsia" w:eastAsiaTheme="minorEastAsia" w:hAnsiTheme="minorEastAsia" w:hint="eastAsia"/>
                <w:szCs w:val="21"/>
              </w:rPr>
              <w:t>は、</w:t>
            </w:r>
            <w:r w:rsidR="001D1553">
              <w:rPr>
                <w:rFonts w:asciiTheme="minorEastAsia" w:eastAsiaTheme="minorEastAsia" w:hAnsiTheme="minorEastAsia" w:hint="eastAsia"/>
                <w:szCs w:val="21"/>
              </w:rPr>
              <w:t>分析用逐語録</w:t>
            </w:r>
            <w:r w:rsidR="005243A9">
              <w:rPr>
                <w:rFonts w:asciiTheme="minorEastAsia" w:eastAsiaTheme="minorEastAsia" w:hAnsiTheme="minorEastAsia" w:hint="eastAsia"/>
                <w:szCs w:val="21"/>
              </w:rPr>
              <w:t>に</w:t>
            </w:r>
            <w:r w:rsidR="001D1553">
              <w:rPr>
                <w:rFonts w:asciiTheme="minorEastAsia" w:eastAsiaTheme="minorEastAsia" w:hAnsiTheme="minorEastAsia" w:hint="eastAsia"/>
                <w:szCs w:val="21"/>
              </w:rPr>
              <w:t>は個人が特定されるような情報（実習校名、教員や児童、友人などの個人名、地域の名称など）をランダムなアルファベットや仮名や符号に変更</w:t>
            </w:r>
            <w:r w:rsidR="00812E4D">
              <w:rPr>
                <w:rFonts w:asciiTheme="minorEastAsia" w:eastAsiaTheme="minorEastAsia" w:hAnsiTheme="minorEastAsia" w:hint="eastAsia"/>
                <w:szCs w:val="21"/>
              </w:rPr>
              <w:t>して記録</w:t>
            </w:r>
            <w:r w:rsidR="001D1553">
              <w:rPr>
                <w:rFonts w:asciiTheme="minorEastAsia" w:eastAsiaTheme="minorEastAsia" w:hAnsiTheme="minorEastAsia" w:hint="eastAsia"/>
                <w:szCs w:val="21"/>
              </w:rPr>
              <w:t>する。</w:t>
            </w:r>
            <w:r w:rsidR="007C63ED" w:rsidRPr="001D1553">
              <w:rPr>
                <w:rFonts w:asciiTheme="minorEastAsia" w:eastAsiaTheme="minorEastAsia" w:hAnsiTheme="minorEastAsia" w:hint="eastAsia"/>
                <w:szCs w:val="21"/>
              </w:rPr>
              <w:t>さらに</w:t>
            </w:r>
            <w:r w:rsidR="001736F1" w:rsidRPr="001D1553">
              <w:rPr>
                <w:rFonts w:asciiTheme="minorEastAsia" w:eastAsiaTheme="minorEastAsia" w:hAnsiTheme="minorEastAsia" w:hint="eastAsia"/>
                <w:szCs w:val="21"/>
              </w:rPr>
              <w:t>守秘義務として、</w:t>
            </w:r>
            <w:r w:rsidR="007C63ED" w:rsidRPr="001D1553">
              <w:rPr>
                <w:rFonts w:asciiTheme="minorEastAsia" w:eastAsiaTheme="minorEastAsia" w:hAnsiTheme="minorEastAsia" w:hint="eastAsia"/>
                <w:szCs w:val="21"/>
              </w:rPr>
              <w:t>グループ・インタビュー</w:t>
            </w:r>
            <w:r w:rsidR="005243A9">
              <w:rPr>
                <w:rFonts w:asciiTheme="minorEastAsia" w:eastAsiaTheme="minorEastAsia" w:hAnsiTheme="minorEastAsia" w:hint="eastAsia"/>
                <w:szCs w:val="21"/>
              </w:rPr>
              <w:t>で話された内容は本研究以外に使用しないことを約束し、またグループ・インタビュー</w:t>
            </w:r>
            <w:r w:rsidR="007C63ED" w:rsidRPr="001D1553">
              <w:rPr>
                <w:rFonts w:asciiTheme="minorEastAsia" w:eastAsiaTheme="minorEastAsia" w:hAnsiTheme="minorEastAsia" w:hint="eastAsia"/>
                <w:szCs w:val="21"/>
              </w:rPr>
              <w:t>において</w:t>
            </w:r>
            <w:r w:rsidR="00CC73BD" w:rsidRPr="001D1553">
              <w:rPr>
                <w:rFonts w:asciiTheme="minorEastAsia" w:eastAsiaTheme="minorEastAsia" w:hAnsiTheme="minorEastAsia" w:hint="eastAsia"/>
                <w:szCs w:val="21"/>
              </w:rPr>
              <w:t>、</w:t>
            </w:r>
            <w:r w:rsidR="007C63ED" w:rsidRPr="001D1553">
              <w:rPr>
                <w:rFonts w:asciiTheme="minorEastAsia" w:eastAsiaTheme="minorEastAsia" w:hAnsiTheme="minorEastAsia" w:hint="eastAsia"/>
                <w:szCs w:val="21"/>
              </w:rPr>
              <w:t>他の調査対象者の発言や内容は他言しないことを</w:t>
            </w:r>
            <w:r w:rsidR="00015BF8" w:rsidRPr="001D1553">
              <w:rPr>
                <w:rFonts w:asciiTheme="minorEastAsia" w:eastAsiaTheme="minorEastAsia" w:hAnsiTheme="minorEastAsia" w:hint="eastAsia"/>
                <w:szCs w:val="21"/>
              </w:rPr>
              <w:t>「</w:t>
            </w:r>
            <w:r w:rsidR="00CC73BD" w:rsidRPr="001D1553">
              <w:rPr>
                <w:rFonts w:asciiTheme="minorEastAsia" w:eastAsiaTheme="minorEastAsia" w:hAnsiTheme="minorEastAsia" w:hint="eastAsia"/>
                <w:szCs w:val="21"/>
              </w:rPr>
              <w:t>研究説明書</w:t>
            </w:r>
            <w:r w:rsidR="00015BF8" w:rsidRPr="001D1553">
              <w:rPr>
                <w:rFonts w:asciiTheme="minorEastAsia" w:eastAsiaTheme="minorEastAsia" w:hAnsiTheme="minorEastAsia" w:hint="eastAsia"/>
                <w:szCs w:val="21"/>
              </w:rPr>
              <w:t>〔研究参加者〕」</w:t>
            </w:r>
            <w:r w:rsidR="00CC73BD" w:rsidRPr="001D1553">
              <w:rPr>
                <w:rFonts w:asciiTheme="minorEastAsia" w:eastAsiaTheme="minorEastAsia" w:hAnsiTheme="minorEastAsia" w:hint="eastAsia"/>
                <w:szCs w:val="21"/>
              </w:rPr>
              <w:t>に明記し、</w:t>
            </w:r>
            <w:r w:rsidR="00015BF8" w:rsidRPr="001D1553">
              <w:rPr>
                <w:rFonts w:asciiTheme="minorEastAsia" w:eastAsiaTheme="minorEastAsia" w:hAnsiTheme="minorEastAsia" w:hint="eastAsia"/>
                <w:szCs w:val="21"/>
              </w:rPr>
              <w:t>「</w:t>
            </w:r>
            <w:r w:rsidR="00CC73BD" w:rsidRPr="001D1553">
              <w:rPr>
                <w:rFonts w:asciiTheme="minorEastAsia" w:eastAsiaTheme="minorEastAsia" w:hAnsiTheme="minorEastAsia" w:hint="eastAsia"/>
                <w:szCs w:val="21"/>
              </w:rPr>
              <w:t>研究参加への同意書</w:t>
            </w:r>
            <w:r w:rsidR="00015BF8" w:rsidRPr="001D1553">
              <w:rPr>
                <w:rFonts w:asciiTheme="minorEastAsia" w:eastAsiaTheme="minorEastAsia" w:hAnsiTheme="minorEastAsia" w:hint="eastAsia"/>
                <w:szCs w:val="21"/>
              </w:rPr>
              <w:t>」</w:t>
            </w:r>
            <w:r w:rsidR="00CC73BD" w:rsidRPr="001D1553">
              <w:rPr>
                <w:rFonts w:asciiTheme="minorEastAsia" w:eastAsiaTheme="minorEastAsia" w:hAnsiTheme="minorEastAsia" w:hint="eastAsia"/>
                <w:szCs w:val="21"/>
              </w:rPr>
              <w:t>への署名を持って</w:t>
            </w:r>
            <w:r w:rsidR="007C63ED" w:rsidRPr="001D1553">
              <w:rPr>
                <w:rFonts w:asciiTheme="minorEastAsia" w:eastAsiaTheme="minorEastAsia" w:hAnsiTheme="minorEastAsia" w:hint="eastAsia"/>
                <w:szCs w:val="21"/>
              </w:rPr>
              <w:t>約束してもらう。</w:t>
            </w:r>
          </w:p>
          <w:p w14:paraId="09A9EAB6" w14:textId="77777777" w:rsidR="00DB2E76" w:rsidRPr="004E26FB" w:rsidRDefault="00DB2E76" w:rsidP="0025243A">
            <w:pPr>
              <w:pStyle w:val="a5"/>
              <w:ind w:leftChars="0"/>
              <w:rPr>
                <w:rFonts w:asciiTheme="minorEastAsia" w:eastAsiaTheme="minorEastAsia" w:hAnsiTheme="minorEastAsia"/>
                <w:szCs w:val="21"/>
              </w:rPr>
            </w:pPr>
          </w:p>
          <w:p w14:paraId="569DEC9B" w14:textId="2133455D" w:rsidR="00924E5D" w:rsidRPr="005B180D" w:rsidRDefault="00204CA7" w:rsidP="00924E5D">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調査対象者</w:t>
            </w:r>
            <w:r w:rsidR="001157DB" w:rsidRPr="005B180D">
              <w:rPr>
                <w:rFonts w:asciiTheme="minorEastAsia" w:eastAsiaTheme="minorEastAsia" w:hAnsiTheme="minorEastAsia" w:hint="eastAsia"/>
                <w:b/>
                <w:szCs w:val="21"/>
              </w:rPr>
              <w:t>が社会的弱者（例：</w:t>
            </w:r>
            <w:r w:rsidR="00015BF8">
              <w:rPr>
                <w:rFonts w:asciiTheme="minorEastAsia" w:eastAsiaTheme="minorEastAsia" w:hAnsiTheme="minorEastAsia" w:hint="eastAsia"/>
                <w:b/>
                <w:szCs w:val="21"/>
              </w:rPr>
              <w:t>幼児・児童・生徒など未成年者</w:t>
            </w:r>
            <w:r w:rsidR="001157DB" w:rsidRPr="005B180D">
              <w:rPr>
                <w:rFonts w:asciiTheme="minorEastAsia" w:eastAsiaTheme="minorEastAsia" w:hAnsiTheme="minorEastAsia" w:hint="eastAsia"/>
                <w:b/>
                <w:szCs w:val="21"/>
              </w:rPr>
              <w:t>、障害者、患者、高齢者、犯罪被害者、在住外国人等）の場合、その</w:t>
            </w:r>
            <w:r w:rsidRPr="005B180D">
              <w:rPr>
                <w:rFonts w:asciiTheme="minorEastAsia" w:eastAsiaTheme="minorEastAsia" w:hAnsiTheme="minorEastAsia" w:hint="eastAsia"/>
                <w:b/>
                <w:szCs w:val="21"/>
              </w:rPr>
              <w:t>調査対象者</w:t>
            </w:r>
            <w:r w:rsidR="001157DB" w:rsidRPr="005B180D">
              <w:rPr>
                <w:rFonts w:asciiTheme="minorEastAsia" w:eastAsiaTheme="minorEastAsia" w:hAnsiTheme="minorEastAsia" w:hint="eastAsia"/>
                <w:b/>
                <w:szCs w:val="21"/>
              </w:rPr>
              <w:t>を選出する正当な理由は何か</w:t>
            </w:r>
          </w:p>
          <w:p w14:paraId="03B3B51A" w14:textId="66EE257F" w:rsidR="00B707AB" w:rsidRDefault="008E1D64" w:rsidP="00B707AB">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非該当</w:t>
            </w:r>
          </w:p>
          <w:p w14:paraId="038AE1C3" w14:textId="44F2D5E3" w:rsidR="001157DB" w:rsidRPr="00B707AB" w:rsidRDefault="00B707AB" w:rsidP="00B707AB">
            <w:pPr>
              <w:pStyle w:val="a5"/>
              <w:ind w:leftChars="0" w:firstLineChars="100" w:firstLine="210"/>
              <w:rPr>
                <w:rFonts w:asciiTheme="minorEastAsia" w:eastAsiaTheme="minorEastAsia" w:hAnsiTheme="minorEastAsia"/>
                <w:szCs w:val="21"/>
              </w:rPr>
            </w:pPr>
            <w:r w:rsidRPr="00B707AB">
              <w:rPr>
                <w:rFonts w:asciiTheme="minorEastAsia" w:eastAsiaTheme="minorEastAsia" w:hAnsiTheme="minorEastAsia" w:hint="eastAsia"/>
                <w:szCs w:val="21"/>
              </w:rPr>
              <w:t>但し、</w:t>
            </w:r>
            <w:r w:rsidR="00924E5D" w:rsidRPr="00B707AB">
              <w:rPr>
                <w:rFonts w:asciiTheme="minorEastAsia" w:eastAsiaTheme="minorEastAsia" w:hAnsiTheme="minorEastAsia" w:hint="eastAsia"/>
                <w:szCs w:val="21"/>
              </w:rPr>
              <w:t>調査対象者となる実習生自身が障害者や在住外国人等</w:t>
            </w:r>
            <w:r>
              <w:rPr>
                <w:rFonts w:asciiTheme="minorEastAsia" w:eastAsiaTheme="minorEastAsia" w:hAnsiTheme="minorEastAsia" w:hint="eastAsia"/>
                <w:szCs w:val="21"/>
              </w:rPr>
              <w:t>の社会的弱者</w:t>
            </w:r>
            <w:r w:rsidR="00603F20" w:rsidRPr="00B707AB">
              <w:rPr>
                <w:rFonts w:asciiTheme="minorEastAsia" w:eastAsiaTheme="minorEastAsia" w:hAnsiTheme="minorEastAsia" w:hint="eastAsia"/>
                <w:szCs w:val="21"/>
              </w:rPr>
              <w:t>と判明した場合</w:t>
            </w:r>
            <w:r w:rsidR="00EE05A2" w:rsidRPr="00B707AB">
              <w:rPr>
                <w:rFonts w:asciiTheme="minorEastAsia" w:eastAsiaTheme="minorEastAsia" w:hAnsiTheme="minorEastAsia" w:hint="eastAsia"/>
                <w:szCs w:val="21"/>
              </w:rPr>
              <w:t>は、</w:t>
            </w:r>
            <w:r>
              <w:rPr>
                <w:rFonts w:asciiTheme="minorEastAsia" w:eastAsiaTheme="minorEastAsia" w:hAnsiTheme="minorEastAsia" w:hint="eastAsia"/>
                <w:szCs w:val="21"/>
              </w:rPr>
              <w:t>研究目的としている特支教育実習生</w:t>
            </w:r>
            <w:r w:rsidR="00EE05A2" w:rsidRPr="00B707AB">
              <w:rPr>
                <w:rFonts w:asciiTheme="minorEastAsia" w:eastAsiaTheme="minorEastAsia" w:hAnsiTheme="minorEastAsia" w:hint="eastAsia"/>
                <w:szCs w:val="21"/>
              </w:rPr>
              <w:t>として</w:t>
            </w:r>
            <w:r>
              <w:rPr>
                <w:rFonts w:asciiTheme="minorEastAsia" w:eastAsiaTheme="minorEastAsia" w:hAnsiTheme="minorEastAsia" w:hint="eastAsia"/>
                <w:szCs w:val="21"/>
              </w:rPr>
              <w:t>意見を尊重し、もし</w:t>
            </w:r>
            <w:r w:rsidR="00CC73BD" w:rsidRPr="00B707AB">
              <w:rPr>
                <w:rFonts w:asciiTheme="minorEastAsia" w:eastAsiaTheme="minorEastAsia" w:hAnsiTheme="minorEastAsia" w:hint="eastAsia"/>
                <w:szCs w:val="21"/>
              </w:rPr>
              <w:t>社会的弱者の立場が表出する</w:t>
            </w:r>
            <w:r>
              <w:rPr>
                <w:rFonts w:asciiTheme="minorEastAsia" w:eastAsiaTheme="minorEastAsia" w:hAnsiTheme="minorEastAsia" w:hint="eastAsia"/>
                <w:szCs w:val="21"/>
              </w:rPr>
              <w:t>ような</w:t>
            </w:r>
            <w:r w:rsidR="001D1553">
              <w:rPr>
                <w:rFonts w:asciiTheme="minorEastAsia" w:eastAsiaTheme="minorEastAsia" w:hAnsiTheme="minorEastAsia" w:hint="eastAsia"/>
                <w:szCs w:val="21"/>
              </w:rPr>
              <w:t>発言があれば</w:t>
            </w:r>
            <w:r w:rsidR="005F6772">
              <w:rPr>
                <w:rFonts w:asciiTheme="minorEastAsia" w:eastAsiaTheme="minorEastAsia" w:hAnsiTheme="minorEastAsia" w:hint="eastAsia"/>
                <w:szCs w:val="21"/>
              </w:rPr>
              <w:t>、</w:t>
            </w:r>
            <w:r>
              <w:rPr>
                <w:rFonts w:asciiTheme="minorEastAsia" w:eastAsiaTheme="minorEastAsia" w:hAnsiTheme="minorEastAsia" w:hint="eastAsia"/>
                <w:szCs w:val="21"/>
              </w:rPr>
              <w:t>分析</w:t>
            </w:r>
            <w:r w:rsidR="001D1553">
              <w:rPr>
                <w:rFonts w:asciiTheme="minorEastAsia" w:eastAsiaTheme="minorEastAsia" w:hAnsiTheme="minorEastAsia" w:hint="eastAsia"/>
                <w:szCs w:val="21"/>
              </w:rPr>
              <w:t>対象としてよいか分析段階で</w:t>
            </w:r>
            <w:r>
              <w:rPr>
                <w:rFonts w:asciiTheme="minorEastAsia" w:eastAsiaTheme="minorEastAsia" w:hAnsiTheme="minorEastAsia" w:hint="eastAsia"/>
                <w:szCs w:val="21"/>
              </w:rPr>
              <w:t>本人に確認する。</w:t>
            </w:r>
          </w:p>
          <w:p w14:paraId="02039517" w14:textId="5CCEE168" w:rsidR="00924E5D" w:rsidRPr="001D1553" w:rsidRDefault="00924E5D" w:rsidP="0025243A">
            <w:pPr>
              <w:pStyle w:val="a5"/>
              <w:ind w:leftChars="0"/>
              <w:rPr>
                <w:rFonts w:asciiTheme="minorEastAsia" w:eastAsiaTheme="minorEastAsia" w:hAnsiTheme="minorEastAsia"/>
                <w:szCs w:val="21"/>
              </w:rPr>
            </w:pPr>
          </w:p>
          <w:p w14:paraId="5E7B3D04" w14:textId="0BCE3754" w:rsidR="001157DB" w:rsidRPr="005B180D" w:rsidRDefault="00AE2220" w:rsidP="0025243A">
            <w:pPr>
              <w:pStyle w:val="a5"/>
              <w:numPr>
                <w:ilvl w:val="1"/>
                <w:numId w:val="19"/>
              </w:numPr>
              <w:ind w:leftChars="0"/>
              <w:rPr>
                <w:rFonts w:asciiTheme="minorEastAsia" w:eastAsiaTheme="minorEastAsia" w:hAnsiTheme="minorEastAsia"/>
                <w:b/>
                <w:szCs w:val="21"/>
              </w:rPr>
            </w:pPr>
            <w:r>
              <w:rPr>
                <w:rFonts w:eastAsia="ＭＳ 明朝"/>
                <w:noProof/>
              </w:rPr>
              <mc:AlternateContent>
                <mc:Choice Requires="wps">
                  <w:drawing>
                    <wp:anchor distT="0" distB="0" distL="114300" distR="114300" simplePos="0" relativeHeight="251681792" behindDoc="0" locked="0" layoutInCell="1" allowOverlap="1" wp14:anchorId="5D167BF1" wp14:editId="1F465BAA">
                      <wp:simplePos x="0" y="0"/>
                      <wp:positionH relativeFrom="column">
                        <wp:posOffset>3213532</wp:posOffset>
                      </wp:positionH>
                      <wp:positionV relativeFrom="paragraph">
                        <wp:posOffset>217907</wp:posOffset>
                      </wp:positionV>
                      <wp:extent cx="3249930" cy="643255"/>
                      <wp:effectExtent l="685800" t="57150" r="26670" b="23495"/>
                      <wp:wrapNone/>
                      <wp:docPr id="14" name="吹き出し: 折線 4"/>
                      <wp:cNvGraphicFramePr/>
                      <a:graphic xmlns:a="http://schemas.openxmlformats.org/drawingml/2006/main">
                        <a:graphicData uri="http://schemas.microsoft.com/office/word/2010/wordprocessingShape">
                          <wps:wsp>
                            <wps:cNvSpPr/>
                            <wps:spPr>
                              <a:xfrm>
                                <a:off x="0" y="0"/>
                                <a:ext cx="3249930" cy="643255"/>
                              </a:xfrm>
                              <a:prstGeom prst="borderCallout2">
                                <a:avLst>
                                  <a:gd name="adj1" fmla="val 50289"/>
                                  <a:gd name="adj2" fmla="val -465"/>
                                  <a:gd name="adj3" fmla="val 50844"/>
                                  <a:gd name="adj4" fmla="val -4961"/>
                                  <a:gd name="adj5" fmla="val -489"/>
                                  <a:gd name="adj6" fmla="val -19520"/>
                                </a:avLst>
                              </a:prstGeom>
                              <a:solidFill>
                                <a:schemeClr val="bg1"/>
                              </a:solidFill>
                              <a:ln w="31750" cap="flat" cmpd="sng" algn="ctr">
                                <a:solidFill>
                                  <a:srgbClr val="4F81BD">
                                    <a:shade val="50000"/>
                                  </a:srgbClr>
                                </a:solidFill>
                                <a:prstDash val="solid"/>
                                <a:headEnd type="none"/>
                                <a:tailEnd type="triangle"/>
                              </a:ln>
                              <a:effectLst/>
                            </wps:spPr>
                            <wps:txbx>
                              <w:txbxContent>
                                <w:p w14:paraId="64C8DACF" w14:textId="17AE226E" w:rsidR="00507294" w:rsidRPr="00EC4E53" w:rsidRDefault="00FD638F" w:rsidP="00F1113B">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この例では</w:t>
                                  </w:r>
                                  <w:r w:rsidR="00507294" w:rsidRPr="00FC5FF4">
                                    <w:rPr>
                                      <w:rFonts w:ascii="ＭＳ Ｐゴシック" w:eastAsia="ＭＳ Ｐゴシック" w:hAnsi="ＭＳ Ｐゴシック" w:hint="eastAsia"/>
                                      <w:color w:val="FF0000"/>
                                    </w:rPr>
                                    <w:t>3.（2）③</w:t>
                                  </w:r>
                                  <w:r w:rsidR="00507294">
                                    <w:rPr>
                                      <w:rFonts w:ascii="ＭＳ Ｐゴシック" w:eastAsia="ＭＳ Ｐゴシック" w:hAnsi="ＭＳ Ｐゴシック" w:hint="eastAsia"/>
                                      <w:color w:val="FF0000"/>
                                    </w:rPr>
                                    <w:t>調査手順の詳細と重複しますが、研究倫理には極めて重要な手続きです。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67BF1" id="_x0000_s1032" type="#_x0000_t48" style="position:absolute;left:0;text-align:left;margin-left:253.05pt;margin-top:17.15pt;width:255.9pt;height:5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" adj="-4216,-106,-1072,10982,-100,10862" fillcolor="white [3212]" strokecolor="#385d8a" strokeweight="2.5pt">
                      <v:stroke startarrow="block"/>
                      <v:textbox>
                        <w:txbxContent>
                          <w:p w14:paraId="64C8DACF" w14:textId="17AE226E" w:rsidR="00507294" w:rsidRPr="00EC4E53" w:rsidRDefault="00FD638F" w:rsidP="00F1113B">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この例では</w:t>
                            </w:r>
                            <w:r w:rsidR="00507294" w:rsidRPr="00FC5FF4">
                              <w:rPr>
                                <w:rFonts w:ascii="ＭＳ Ｐゴシック" w:eastAsia="ＭＳ Ｐゴシック" w:hAnsi="ＭＳ Ｐゴシック" w:hint="eastAsia"/>
                                <w:color w:val="FF0000"/>
                              </w:rPr>
                              <w:t>3.（2）③</w:t>
                            </w:r>
                            <w:r w:rsidR="00507294">
                              <w:rPr>
                                <w:rFonts w:ascii="ＭＳ Ｐゴシック" w:eastAsia="ＭＳ Ｐゴシック" w:hAnsi="ＭＳ Ｐゴシック" w:hint="eastAsia"/>
                                <w:color w:val="FF0000"/>
                              </w:rPr>
                              <w:t>調査手順の詳細と重複しますが、研究倫理には極めて重要な手続きです。</w:t>
                            </w:r>
                          </w:p>
                        </w:txbxContent>
                      </v:textbox>
                    </v:shape>
                  </w:pict>
                </mc:Fallback>
              </mc:AlternateContent>
            </w:r>
            <w:r w:rsidR="00204CA7" w:rsidRPr="005B180D">
              <w:rPr>
                <w:rFonts w:asciiTheme="minorEastAsia" w:eastAsiaTheme="minorEastAsia" w:hAnsiTheme="minorEastAsia" w:hint="eastAsia"/>
                <w:b/>
                <w:szCs w:val="21"/>
              </w:rPr>
              <w:t>調査対象者</w:t>
            </w:r>
            <w:r w:rsidR="001157DB" w:rsidRPr="005B180D">
              <w:rPr>
                <w:rFonts w:asciiTheme="minorEastAsia" w:eastAsiaTheme="minorEastAsia" w:hAnsiTheme="minorEastAsia" w:hint="eastAsia"/>
                <w:b/>
                <w:szCs w:val="21"/>
              </w:rPr>
              <w:t>への研究の説明及び研究参加への同意書の入手は、誰が、いつ、どこで、どのように実施するのか</w:t>
            </w:r>
          </w:p>
          <w:p w14:paraId="38E09BFF" w14:textId="57ECB15C" w:rsidR="00EE05A2" w:rsidRDefault="00EE05A2" w:rsidP="001114D1">
            <w:pPr>
              <w:pStyle w:val="a5"/>
              <w:ind w:leftChars="0" w:firstLineChars="100" w:firstLine="210"/>
              <w:rPr>
                <w:rFonts w:asciiTheme="minorEastAsia" w:eastAsiaTheme="minorEastAsia" w:hAnsiTheme="minorEastAsia"/>
                <w:szCs w:val="21"/>
              </w:rPr>
            </w:pPr>
            <w:r w:rsidRPr="00CC73BD">
              <w:rPr>
                <w:rFonts w:asciiTheme="minorEastAsia" w:eastAsiaTheme="minorEastAsia" w:hAnsiTheme="minorEastAsia" w:hint="eastAsia"/>
                <w:szCs w:val="21"/>
              </w:rPr>
              <w:t>調査対象者への研究の説明および研究参加への同意書の入手は、実施責任者が調査実施場所において</w:t>
            </w:r>
            <w:r w:rsidR="006D5A5D" w:rsidRPr="00CC73BD">
              <w:rPr>
                <w:rFonts w:asciiTheme="minorEastAsia" w:eastAsiaTheme="minorEastAsia" w:hAnsiTheme="minorEastAsia" w:hint="eastAsia"/>
                <w:szCs w:val="21"/>
              </w:rPr>
              <w:t>、</w:t>
            </w:r>
            <w:r w:rsidR="00BB65FB">
              <w:rPr>
                <w:rFonts w:asciiTheme="minorEastAsia" w:eastAsiaTheme="minorEastAsia" w:hAnsiTheme="minorEastAsia" w:hint="eastAsia"/>
                <w:szCs w:val="21"/>
              </w:rPr>
              <w:t>調査対象者全員と共に</w:t>
            </w:r>
            <w:r w:rsidR="00F90E5C">
              <w:rPr>
                <w:rFonts w:asciiTheme="minorEastAsia" w:eastAsiaTheme="minorEastAsia" w:hAnsiTheme="minorEastAsia" w:hint="eastAsia"/>
                <w:szCs w:val="21"/>
              </w:rPr>
              <w:t>「</w:t>
            </w:r>
            <w:r w:rsidR="00BB65FB">
              <w:rPr>
                <w:rFonts w:asciiTheme="minorEastAsia" w:eastAsiaTheme="minorEastAsia" w:hAnsiTheme="minorEastAsia" w:hint="eastAsia"/>
                <w:szCs w:val="21"/>
              </w:rPr>
              <w:t>研究説明書</w:t>
            </w:r>
            <w:r w:rsidR="00F90E5C">
              <w:rPr>
                <w:rFonts w:asciiTheme="minorEastAsia" w:eastAsiaTheme="minorEastAsia" w:hAnsiTheme="minorEastAsia" w:hint="eastAsia"/>
                <w:szCs w:val="21"/>
              </w:rPr>
              <w:t>〔研究参加者〕」</w:t>
            </w:r>
            <w:r w:rsidR="006D5A5D" w:rsidRPr="00CC73BD">
              <w:rPr>
                <w:rFonts w:asciiTheme="minorEastAsia" w:eastAsiaTheme="minorEastAsia" w:hAnsiTheme="minorEastAsia" w:hint="eastAsia"/>
                <w:szCs w:val="21"/>
              </w:rPr>
              <w:t>の</w:t>
            </w:r>
            <w:r w:rsidRPr="00CC73BD">
              <w:rPr>
                <w:rFonts w:asciiTheme="minorEastAsia" w:eastAsiaTheme="minorEastAsia" w:hAnsiTheme="minorEastAsia" w:hint="eastAsia"/>
                <w:szCs w:val="21"/>
              </w:rPr>
              <w:t>読み合</w:t>
            </w:r>
            <w:r w:rsidR="00CC73BD" w:rsidRPr="00CC73BD">
              <w:rPr>
                <w:rFonts w:asciiTheme="minorEastAsia" w:eastAsiaTheme="minorEastAsia" w:hAnsiTheme="minorEastAsia" w:hint="eastAsia"/>
                <w:szCs w:val="21"/>
              </w:rPr>
              <w:t>わせを</w:t>
            </w:r>
            <w:r w:rsidR="00CC73BD" w:rsidRPr="00F1113B">
              <w:rPr>
                <w:rFonts w:asciiTheme="minorEastAsia" w:eastAsiaTheme="minorEastAsia" w:hAnsiTheme="minorEastAsia" w:hint="eastAsia"/>
                <w:szCs w:val="21"/>
              </w:rPr>
              <w:t>行</w:t>
            </w:r>
            <w:r w:rsidR="008D3729" w:rsidRPr="00F1113B">
              <w:rPr>
                <w:rFonts w:asciiTheme="minorEastAsia" w:eastAsiaTheme="minorEastAsia" w:hAnsiTheme="minorEastAsia" w:hint="eastAsia"/>
                <w:szCs w:val="21"/>
              </w:rPr>
              <w:t>う</w:t>
            </w:r>
            <w:r w:rsidR="00CC73BD" w:rsidRPr="00F1113B">
              <w:rPr>
                <w:rFonts w:asciiTheme="minorEastAsia" w:eastAsiaTheme="minorEastAsia" w:hAnsiTheme="minorEastAsia" w:hint="eastAsia"/>
                <w:szCs w:val="21"/>
              </w:rPr>
              <w:t>際</w:t>
            </w:r>
            <w:r w:rsidR="00CC73BD" w:rsidRPr="00CC73BD">
              <w:rPr>
                <w:rFonts w:asciiTheme="minorEastAsia" w:eastAsiaTheme="minorEastAsia" w:hAnsiTheme="minorEastAsia" w:hint="eastAsia"/>
                <w:szCs w:val="21"/>
              </w:rPr>
              <w:t>に実施する。具体的には、読み合わせが終わったところで内容について質疑がないか尋ね、発言がなければ調査対象者から</w:t>
            </w:r>
            <w:r w:rsidR="00F90E5C">
              <w:rPr>
                <w:rFonts w:asciiTheme="minorEastAsia" w:eastAsiaTheme="minorEastAsia" w:hAnsiTheme="minorEastAsia" w:hint="eastAsia"/>
                <w:szCs w:val="21"/>
              </w:rPr>
              <w:t>「</w:t>
            </w:r>
            <w:r w:rsidR="004E26FB">
              <w:rPr>
                <w:rFonts w:asciiTheme="minorEastAsia" w:eastAsiaTheme="minorEastAsia" w:hAnsiTheme="minorEastAsia" w:hint="eastAsia"/>
                <w:szCs w:val="21"/>
              </w:rPr>
              <w:t>研究参加への同意書</w:t>
            </w:r>
            <w:r w:rsidR="00F90E5C">
              <w:rPr>
                <w:rFonts w:asciiTheme="minorEastAsia" w:eastAsiaTheme="minorEastAsia" w:hAnsiTheme="minorEastAsia" w:hint="eastAsia"/>
                <w:szCs w:val="21"/>
              </w:rPr>
              <w:t>」</w:t>
            </w:r>
            <w:r w:rsidRPr="00CC73BD">
              <w:rPr>
                <w:rFonts w:asciiTheme="minorEastAsia" w:eastAsiaTheme="minorEastAsia" w:hAnsiTheme="minorEastAsia" w:hint="eastAsia"/>
                <w:szCs w:val="21"/>
              </w:rPr>
              <w:t>2</w:t>
            </w:r>
            <w:r w:rsidR="00CC73BD" w:rsidRPr="00CC73BD">
              <w:rPr>
                <w:rFonts w:asciiTheme="minorEastAsia" w:eastAsiaTheme="minorEastAsia" w:hAnsiTheme="minorEastAsia" w:hint="eastAsia"/>
                <w:szCs w:val="21"/>
              </w:rPr>
              <w:t>通に署名をもらう。うち１通は実施責任者の署名をし、その場で調査対象者に</w:t>
            </w:r>
            <w:r w:rsidRPr="00CC73BD">
              <w:rPr>
                <w:rFonts w:asciiTheme="minorEastAsia" w:eastAsiaTheme="minorEastAsia" w:hAnsiTheme="minorEastAsia" w:hint="eastAsia"/>
                <w:szCs w:val="21"/>
              </w:rPr>
              <w:t>手渡す</w:t>
            </w:r>
            <w:r w:rsidR="00CC73BD" w:rsidRPr="00CC73BD">
              <w:rPr>
                <w:rFonts w:asciiTheme="minorEastAsia" w:eastAsiaTheme="minorEastAsia" w:hAnsiTheme="minorEastAsia" w:hint="eastAsia"/>
                <w:szCs w:val="21"/>
              </w:rPr>
              <w:t>こととする</w:t>
            </w:r>
            <w:r w:rsidRPr="00CC73BD">
              <w:rPr>
                <w:rFonts w:asciiTheme="minorEastAsia" w:eastAsiaTheme="minorEastAsia" w:hAnsiTheme="minorEastAsia" w:hint="eastAsia"/>
                <w:szCs w:val="21"/>
              </w:rPr>
              <w:t>。</w:t>
            </w:r>
            <w:r w:rsidR="0048543C">
              <w:rPr>
                <w:rFonts w:asciiTheme="minorEastAsia" w:eastAsiaTheme="minorEastAsia" w:hAnsiTheme="minorEastAsia" w:hint="eastAsia"/>
                <w:szCs w:val="21"/>
              </w:rPr>
              <w:t>同時に「研究参加への同意撤回書」2通も手渡しておく。</w:t>
            </w:r>
          </w:p>
          <w:p w14:paraId="1BCD5271" w14:textId="080FCC77" w:rsidR="00EE05A2" w:rsidRPr="00EE05A2" w:rsidRDefault="00EE05A2" w:rsidP="0025243A">
            <w:pPr>
              <w:pStyle w:val="a5"/>
              <w:ind w:leftChars="0"/>
              <w:rPr>
                <w:rFonts w:asciiTheme="minorEastAsia" w:eastAsiaTheme="minorEastAsia" w:hAnsiTheme="minorEastAsia"/>
                <w:szCs w:val="21"/>
              </w:rPr>
            </w:pPr>
          </w:p>
          <w:p w14:paraId="2EE0737F" w14:textId="2C8CDEF2" w:rsidR="001157DB" w:rsidRPr="00F1113B" w:rsidRDefault="001157DB" w:rsidP="0025243A">
            <w:pPr>
              <w:pStyle w:val="a5"/>
              <w:numPr>
                <w:ilvl w:val="1"/>
                <w:numId w:val="19"/>
              </w:numPr>
              <w:ind w:leftChars="0"/>
              <w:rPr>
                <w:rFonts w:asciiTheme="minorEastAsia" w:eastAsiaTheme="minorEastAsia" w:hAnsiTheme="minorEastAsia"/>
                <w:b/>
                <w:szCs w:val="21"/>
              </w:rPr>
            </w:pPr>
            <w:r w:rsidRPr="00F1113B">
              <w:rPr>
                <w:rFonts w:asciiTheme="minorEastAsia" w:eastAsiaTheme="minorEastAsia" w:hAnsiTheme="minorEastAsia" w:hint="eastAsia"/>
                <w:b/>
                <w:szCs w:val="21"/>
              </w:rPr>
              <w:t>調査実施に協力してくれる機関・施設</w:t>
            </w:r>
            <w:r w:rsidR="007A5A62" w:rsidRPr="00F1113B">
              <w:rPr>
                <w:rFonts w:asciiTheme="minorEastAsia" w:eastAsiaTheme="minorEastAsia" w:hAnsiTheme="minorEastAsia" w:hint="eastAsia"/>
                <w:b/>
                <w:szCs w:val="21"/>
              </w:rPr>
              <w:t>の責任者、あるいは関係者</w:t>
            </w:r>
            <w:r w:rsidRPr="00F1113B">
              <w:rPr>
                <w:rFonts w:asciiTheme="minorEastAsia" w:eastAsiaTheme="minorEastAsia" w:hAnsiTheme="minorEastAsia" w:hint="eastAsia"/>
                <w:b/>
                <w:szCs w:val="21"/>
              </w:rPr>
              <w:t>への研究の説明及び研究協力への同意書の入手は</w:t>
            </w:r>
            <w:r w:rsidR="00FC5FF4">
              <w:rPr>
                <w:rFonts w:asciiTheme="minorEastAsia" w:eastAsiaTheme="minorEastAsia" w:hAnsiTheme="minorEastAsia" w:hint="eastAsia"/>
                <w:b/>
                <w:szCs w:val="21"/>
              </w:rPr>
              <w:t>、</w:t>
            </w:r>
            <w:r w:rsidRPr="00F1113B">
              <w:rPr>
                <w:rFonts w:asciiTheme="minorEastAsia" w:eastAsiaTheme="minorEastAsia" w:hAnsiTheme="minorEastAsia" w:hint="eastAsia"/>
                <w:b/>
                <w:szCs w:val="21"/>
              </w:rPr>
              <w:t>誰が、いつ、どこで、どのように実施するのか</w:t>
            </w:r>
          </w:p>
          <w:p w14:paraId="73BB9CAF" w14:textId="7ACD4E36" w:rsidR="00EE05A2" w:rsidRDefault="00EE05A2" w:rsidP="005C1B89">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調査実施に協力してくれる機関</w:t>
            </w:r>
            <w:r w:rsidR="007A5A62" w:rsidRPr="00F1113B">
              <w:rPr>
                <w:rFonts w:asciiTheme="minorEastAsia" w:eastAsiaTheme="minorEastAsia" w:hAnsiTheme="minorEastAsia" w:hint="eastAsia"/>
                <w:szCs w:val="21"/>
              </w:rPr>
              <w:t>の関係者</w:t>
            </w:r>
            <w:r w:rsidRPr="00F1113B">
              <w:rPr>
                <w:rFonts w:asciiTheme="minorEastAsia" w:eastAsiaTheme="minorEastAsia" w:hAnsiTheme="minorEastAsia" w:hint="eastAsia"/>
                <w:szCs w:val="21"/>
              </w:rPr>
              <w:t>は、</w:t>
            </w:r>
            <w:r>
              <w:rPr>
                <w:rFonts w:asciiTheme="minorEastAsia" w:eastAsiaTheme="minorEastAsia" w:hAnsiTheme="minorEastAsia" w:hint="eastAsia"/>
                <w:szCs w:val="21"/>
              </w:rPr>
              <w:t>武庫川女子大学文学部教育学科</w:t>
            </w:r>
            <w:r w:rsidR="00B9314A">
              <w:rPr>
                <w:rFonts w:asciiTheme="minorEastAsia" w:eastAsiaTheme="minorEastAsia" w:hAnsiTheme="minorEastAsia" w:hint="eastAsia"/>
                <w:szCs w:val="21"/>
              </w:rPr>
              <w:t>の</w:t>
            </w:r>
            <w:r w:rsidR="00A07E57">
              <w:rPr>
                <w:rFonts w:asciiTheme="minorEastAsia" w:eastAsiaTheme="minorEastAsia" w:hAnsiTheme="minorEastAsia" w:hint="eastAsia"/>
                <w:szCs w:val="21"/>
              </w:rPr>
              <w:t>特別支援学校教育</w:t>
            </w:r>
            <w:r w:rsidR="00B9314A">
              <w:rPr>
                <w:rFonts w:asciiTheme="minorEastAsia" w:eastAsiaTheme="minorEastAsia" w:hAnsiTheme="minorEastAsia" w:hint="eastAsia"/>
                <w:szCs w:val="21"/>
              </w:rPr>
              <w:lastRenderedPageBreak/>
              <w:t>実習指導</w:t>
            </w:r>
            <w:r w:rsidR="00A07E57">
              <w:rPr>
                <w:rFonts w:asciiTheme="minorEastAsia" w:eastAsiaTheme="minorEastAsia" w:hAnsiTheme="minorEastAsia" w:hint="eastAsia"/>
                <w:szCs w:val="21"/>
              </w:rPr>
              <w:t>の</w:t>
            </w:r>
            <w:r w:rsidR="00B9314A">
              <w:rPr>
                <w:rFonts w:asciiTheme="minorEastAsia" w:eastAsiaTheme="minorEastAsia" w:hAnsiTheme="minorEastAsia" w:hint="eastAsia"/>
                <w:szCs w:val="21"/>
              </w:rPr>
              <w:t>担当教員</w:t>
            </w:r>
            <w:r w:rsidR="001D1553">
              <w:rPr>
                <w:rFonts w:asciiTheme="minorEastAsia" w:eastAsiaTheme="minorEastAsia" w:hAnsiTheme="minorEastAsia" w:hint="eastAsia"/>
                <w:szCs w:val="21"/>
              </w:rPr>
              <w:t>（5名）</w:t>
            </w:r>
            <w:r w:rsidR="00A07E57">
              <w:rPr>
                <w:rFonts w:asciiTheme="minorEastAsia" w:eastAsiaTheme="minorEastAsia" w:hAnsiTheme="minorEastAsia" w:hint="eastAsia"/>
                <w:szCs w:val="21"/>
              </w:rPr>
              <w:t>で</w:t>
            </w:r>
            <w:r w:rsidR="008E1D64">
              <w:rPr>
                <w:rFonts w:asciiTheme="minorEastAsia" w:eastAsiaTheme="minorEastAsia" w:hAnsiTheme="minorEastAsia" w:hint="eastAsia"/>
                <w:szCs w:val="21"/>
              </w:rPr>
              <w:t>ある。担当教員</w:t>
            </w:r>
            <w:r w:rsidR="00A07E57">
              <w:rPr>
                <w:rFonts w:asciiTheme="minorEastAsia" w:eastAsiaTheme="minorEastAsia" w:hAnsiTheme="minorEastAsia" w:hint="eastAsia"/>
                <w:szCs w:val="21"/>
              </w:rPr>
              <w:t>のオフィスアワーや連絡先は</w:t>
            </w:r>
            <w:r w:rsidR="008E1D64">
              <w:rPr>
                <w:rFonts w:asciiTheme="minorEastAsia" w:eastAsiaTheme="minorEastAsia" w:hAnsiTheme="minorEastAsia" w:hint="eastAsia"/>
                <w:szCs w:val="21"/>
              </w:rPr>
              <w:t>スチューデントガイド</w:t>
            </w:r>
            <w:r w:rsidR="00A07E57">
              <w:rPr>
                <w:rFonts w:asciiTheme="minorEastAsia" w:eastAsiaTheme="minorEastAsia" w:hAnsiTheme="minorEastAsia" w:hint="eastAsia"/>
                <w:szCs w:val="21"/>
              </w:rPr>
              <w:t>で参照可能である。</w:t>
            </w:r>
            <w:r w:rsidR="001D1553">
              <w:rPr>
                <w:rFonts w:asciiTheme="minorEastAsia" w:eastAsiaTheme="minorEastAsia" w:hAnsiTheme="minorEastAsia" w:hint="eastAsia"/>
                <w:szCs w:val="21"/>
              </w:rPr>
              <w:t>各</w:t>
            </w:r>
            <w:r w:rsidR="008E1D64">
              <w:rPr>
                <w:rFonts w:asciiTheme="minorEastAsia" w:eastAsiaTheme="minorEastAsia" w:hAnsiTheme="minorEastAsia" w:hint="eastAsia"/>
                <w:szCs w:val="21"/>
              </w:rPr>
              <w:t>担当教員のオフィスアワーに</w:t>
            </w:r>
            <w:r w:rsidR="008B49C1">
              <w:rPr>
                <w:rFonts w:asciiTheme="minorEastAsia" w:eastAsiaTheme="minorEastAsia" w:hAnsiTheme="minorEastAsia" w:hint="eastAsia"/>
                <w:szCs w:val="21"/>
              </w:rPr>
              <w:t>研究室へ直接出向き、</w:t>
            </w:r>
            <w:r w:rsidR="008E1D64">
              <w:rPr>
                <w:rFonts w:asciiTheme="minorEastAsia" w:eastAsiaTheme="minorEastAsia" w:hAnsiTheme="minorEastAsia" w:hint="eastAsia"/>
                <w:szCs w:val="21"/>
              </w:rPr>
              <w:t>「</w:t>
            </w:r>
            <w:r w:rsidR="008B49C1">
              <w:rPr>
                <w:rFonts w:asciiTheme="minorEastAsia" w:eastAsiaTheme="minorEastAsia" w:hAnsiTheme="minorEastAsia" w:hint="eastAsia"/>
                <w:szCs w:val="21"/>
              </w:rPr>
              <w:t>研究説明書</w:t>
            </w:r>
            <w:r w:rsidR="008E1D64">
              <w:rPr>
                <w:rFonts w:asciiTheme="minorEastAsia" w:eastAsiaTheme="minorEastAsia" w:hAnsiTheme="minorEastAsia" w:hint="eastAsia"/>
                <w:szCs w:val="21"/>
              </w:rPr>
              <w:t>〔研究協力者〕」を用いて調査について説明し、</w:t>
            </w:r>
            <w:r w:rsidR="00F90E5C">
              <w:rPr>
                <w:rFonts w:asciiTheme="minorEastAsia" w:eastAsiaTheme="minorEastAsia" w:hAnsiTheme="minorEastAsia" w:hint="eastAsia"/>
                <w:szCs w:val="21"/>
              </w:rPr>
              <w:t>研究に関する充分な理解が得られたら「研究協力</w:t>
            </w:r>
            <w:r w:rsidR="00F90E5C" w:rsidRPr="00F90E5C">
              <w:rPr>
                <w:rFonts w:asciiTheme="minorEastAsia" w:eastAsiaTheme="minorEastAsia" w:hAnsiTheme="minorEastAsia" w:hint="eastAsia"/>
                <w:szCs w:val="21"/>
              </w:rPr>
              <w:t>への同意書」2</w:t>
            </w:r>
            <w:r w:rsidR="00F90E5C">
              <w:rPr>
                <w:rFonts w:asciiTheme="minorEastAsia" w:eastAsiaTheme="minorEastAsia" w:hAnsiTheme="minorEastAsia" w:hint="eastAsia"/>
                <w:szCs w:val="21"/>
              </w:rPr>
              <w:t>通に署名をするよう依頼し、うち１通は実施責任者の署名をして</w:t>
            </w:r>
            <w:r w:rsidR="00F90E5C" w:rsidRPr="00F90E5C">
              <w:rPr>
                <w:rFonts w:asciiTheme="minorEastAsia" w:eastAsiaTheme="minorEastAsia" w:hAnsiTheme="minorEastAsia" w:hint="eastAsia"/>
                <w:szCs w:val="21"/>
              </w:rPr>
              <w:t>その場で手渡す。</w:t>
            </w:r>
            <w:r w:rsidR="00B55E3C">
              <w:rPr>
                <w:rFonts w:asciiTheme="minorEastAsia" w:eastAsiaTheme="minorEastAsia" w:hAnsiTheme="minorEastAsia" w:hint="eastAsia"/>
                <w:szCs w:val="21"/>
              </w:rPr>
              <w:t>同時に</w:t>
            </w:r>
            <w:r w:rsidR="00CF7A81">
              <w:rPr>
                <w:rFonts w:asciiTheme="minorEastAsia" w:eastAsiaTheme="minorEastAsia" w:hAnsiTheme="minorEastAsia" w:hint="eastAsia"/>
                <w:szCs w:val="21"/>
              </w:rPr>
              <w:t>「研究協力への同意撤回書」2通も手渡しておく。</w:t>
            </w:r>
          </w:p>
          <w:p w14:paraId="7F76E5B3" w14:textId="780AA0C8" w:rsidR="00B9314A" w:rsidRPr="004E26FB" w:rsidRDefault="00B9314A" w:rsidP="0025243A">
            <w:pPr>
              <w:pStyle w:val="a5"/>
              <w:ind w:leftChars="0"/>
              <w:rPr>
                <w:rFonts w:asciiTheme="minorEastAsia" w:eastAsiaTheme="minorEastAsia" w:hAnsiTheme="minorEastAsia"/>
                <w:szCs w:val="21"/>
              </w:rPr>
            </w:pPr>
          </w:p>
          <w:p w14:paraId="0F56F53F" w14:textId="2488FF49" w:rsidR="001157DB" w:rsidRPr="005B180D" w:rsidRDefault="001157DB" w:rsidP="0025243A">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入手した研究参加への同意書</w:t>
            </w:r>
            <w:r w:rsidR="00D9751E">
              <w:rPr>
                <w:rFonts w:asciiTheme="minorEastAsia" w:eastAsiaTheme="minorEastAsia" w:hAnsiTheme="minorEastAsia" w:hint="eastAsia"/>
                <w:b/>
                <w:szCs w:val="21"/>
              </w:rPr>
              <w:t>・</w:t>
            </w:r>
            <w:r w:rsidRPr="005B180D">
              <w:rPr>
                <w:rFonts w:asciiTheme="minorEastAsia" w:eastAsiaTheme="minorEastAsia" w:hAnsiTheme="minorEastAsia" w:hint="eastAsia"/>
                <w:b/>
                <w:szCs w:val="21"/>
              </w:rPr>
              <w:t>同意撤回書、研究協力への同意書</w:t>
            </w:r>
            <w:r w:rsidR="00D9751E">
              <w:rPr>
                <w:rFonts w:asciiTheme="minorEastAsia" w:eastAsiaTheme="minorEastAsia" w:hAnsiTheme="minorEastAsia" w:hint="eastAsia"/>
                <w:b/>
                <w:szCs w:val="21"/>
              </w:rPr>
              <w:t>・同意撤回書</w:t>
            </w:r>
            <w:r w:rsidRPr="005B180D">
              <w:rPr>
                <w:rFonts w:asciiTheme="minorEastAsia" w:eastAsiaTheme="minorEastAsia" w:hAnsiTheme="minorEastAsia" w:hint="eastAsia"/>
                <w:b/>
                <w:szCs w:val="21"/>
              </w:rPr>
              <w:t>などは、誰が、どれくらいの期間、どこに、どのように保管するのか</w:t>
            </w:r>
          </w:p>
          <w:p w14:paraId="160B370C" w14:textId="2CED3F33" w:rsidR="001157DB" w:rsidRDefault="005B0D76" w:rsidP="005C1B89">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入手した研究参加への同意書・同意撤回書、研究協力への同意書・同意撤回書は、実施責任者が臨床教育学研究科修士課程在籍中</w:t>
            </w:r>
            <w:r w:rsidR="0036245E">
              <w:rPr>
                <w:rFonts w:asciiTheme="minorEastAsia" w:eastAsiaTheme="minorEastAsia" w:hAnsiTheme="minorEastAsia" w:hint="eastAsia"/>
                <w:szCs w:val="21"/>
              </w:rPr>
              <w:t>の入手日から5年間を</w:t>
            </w:r>
            <w:r>
              <w:rPr>
                <w:rFonts w:asciiTheme="minorEastAsia" w:eastAsiaTheme="minorEastAsia" w:hAnsiTheme="minorEastAsia" w:hint="eastAsia"/>
                <w:szCs w:val="21"/>
              </w:rPr>
              <w:t>最低限の保管期間とし、実施責任者の自室の鍵のかかる棚に保管し、この棚へのアクセスは実施責任者以外に持たないこととする。</w:t>
            </w:r>
          </w:p>
          <w:p w14:paraId="474B93F0" w14:textId="3653CB00" w:rsidR="005B0D76" w:rsidRPr="005B0D76" w:rsidRDefault="005B0D76" w:rsidP="0025243A">
            <w:pPr>
              <w:pStyle w:val="a5"/>
              <w:ind w:leftChars="0" w:left="1260"/>
              <w:rPr>
                <w:rFonts w:asciiTheme="minorEastAsia" w:eastAsiaTheme="minorEastAsia" w:hAnsiTheme="minorEastAsia"/>
                <w:szCs w:val="21"/>
              </w:rPr>
            </w:pPr>
          </w:p>
          <w:p w14:paraId="39772A17" w14:textId="115AFCF0" w:rsidR="001157DB" w:rsidRPr="005B180D" w:rsidRDefault="00204CA7" w:rsidP="0025243A">
            <w:pPr>
              <w:pStyle w:val="a5"/>
              <w:numPr>
                <w:ilvl w:val="0"/>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調査対象者</w:t>
            </w:r>
            <w:r w:rsidR="001157DB" w:rsidRPr="005B180D">
              <w:rPr>
                <w:rFonts w:asciiTheme="minorEastAsia" w:eastAsiaTheme="minorEastAsia" w:hAnsiTheme="minorEastAsia" w:hint="eastAsia"/>
                <w:b/>
                <w:szCs w:val="21"/>
              </w:rPr>
              <w:t>への不利益ならびに危険性に対する配慮について</w:t>
            </w:r>
          </w:p>
          <w:p w14:paraId="2B968E45" w14:textId="77777777" w:rsidR="001157DB" w:rsidRPr="005B180D" w:rsidRDefault="001157DB" w:rsidP="0025243A">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研究参加により</w:t>
            </w:r>
            <w:r w:rsidR="00204CA7" w:rsidRPr="005B180D">
              <w:rPr>
                <w:rFonts w:asciiTheme="minorEastAsia" w:eastAsiaTheme="minorEastAsia" w:hAnsiTheme="minorEastAsia" w:hint="eastAsia"/>
                <w:b/>
                <w:szCs w:val="21"/>
              </w:rPr>
              <w:t>調査対象者</w:t>
            </w:r>
            <w:r w:rsidRPr="005B180D">
              <w:rPr>
                <w:rFonts w:asciiTheme="minorEastAsia" w:eastAsiaTheme="minorEastAsia" w:hAnsiTheme="minorEastAsia" w:hint="eastAsia"/>
                <w:b/>
                <w:szCs w:val="21"/>
              </w:rPr>
              <w:t>に生じる不利益や危険性</w:t>
            </w:r>
          </w:p>
          <w:p w14:paraId="49DCC5B5" w14:textId="141EBC2B" w:rsidR="005B0D76" w:rsidRPr="009E078C" w:rsidRDefault="00302EFD" w:rsidP="00C913D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研究参加により調査対象</w:t>
            </w:r>
            <w:r w:rsidRPr="00302EFD">
              <w:rPr>
                <w:rFonts w:asciiTheme="minorEastAsia" w:eastAsiaTheme="minorEastAsia" w:hAnsiTheme="minorEastAsia" w:hint="eastAsia"/>
                <w:szCs w:val="21"/>
              </w:rPr>
              <w:t>者</w:t>
            </w:r>
            <w:r>
              <w:rPr>
                <w:rFonts w:asciiTheme="minorEastAsia" w:eastAsiaTheme="minorEastAsia" w:hAnsiTheme="minorEastAsia" w:hint="eastAsia"/>
                <w:szCs w:val="21"/>
              </w:rPr>
              <w:t>に生じる</w:t>
            </w:r>
            <w:r w:rsidRPr="00302EFD">
              <w:rPr>
                <w:rFonts w:asciiTheme="minorEastAsia" w:eastAsiaTheme="minorEastAsia" w:hAnsiTheme="minorEastAsia" w:hint="eastAsia"/>
                <w:szCs w:val="21"/>
              </w:rPr>
              <w:t>不利益</w:t>
            </w:r>
            <w:r>
              <w:rPr>
                <w:rFonts w:asciiTheme="minorEastAsia" w:eastAsiaTheme="minorEastAsia" w:hAnsiTheme="minorEastAsia" w:hint="eastAsia"/>
                <w:szCs w:val="21"/>
              </w:rPr>
              <w:t>や危険性</w:t>
            </w:r>
            <w:r w:rsidRPr="00302EFD">
              <w:rPr>
                <w:rFonts w:asciiTheme="minorEastAsia" w:eastAsiaTheme="minorEastAsia" w:hAnsiTheme="minorEastAsia" w:hint="eastAsia"/>
                <w:szCs w:val="21"/>
              </w:rPr>
              <w:t>は、</w:t>
            </w:r>
            <w:r w:rsidR="00F0457C">
              <w:rPr>
                <w:rFonts w:asciiTheme="minorEastAsia" w:eastAsiaTheme="minorEastAsia" w:hAnsiTheme="minorEastAsia" w:hint="eastAsia"/>
                <w:szCs w:val="21"/>
              </w:rPr>
              <w:t>調査対象</w:t>
            </w:r>
            <w:r>
              <w:rPr>
                <w:rFonts w:asciiTheme="minorEastAsia" w:eastAsiaTheme="minorEastAsia" w:hAnsiTheme="minorEastAsia" w:hint="eastAsia"/>
                <w:szCs w:val="21"/>
              </w:rPr>
              <w:t>者が</w:t>
            </w:r>
            <w:r w:rsidRPr="00302EFD">
              <w:rPr>
                <w:rFonts w:asciiTheme="minorEastAsia" w:eastAsiaTheme="minorEastAsia" w:hAnsiTheme="minorEastAsia" w:hint="eastAsia"/>
                <w:szCs w:val="21"/>
              </w:rPr>
              <w:t>過去を振り返ることで生じるかもしれない本人の心理的抵抗や苦痛といったことが考えられる。</w:t>
            </w:r>
            <w:r w:rsidR="00F0457C">
              <w:rPr>
                <w:rFonts w:asciiTheme="minorEastAsia" w:eastAsiaTheme="minorEastAsia" w:hAnsiTheme="minorEastAsia" w:hint="eastAsia"/>
                <w:szCs w:val="21"/>
              </w:rPr>
              <w:t>実習生によっては、自らの実習先での体験で思い出したくないことがあるかもしれないため、発言を強いることのないようグループに和やかな雰囲気を形成するよう心掛ける。</w:t>
            </w:r>
          </w:p>
          <w:p w14:paraId="35998606" w14:textId="6AA64772" w:rsidR="005B0D76" w:rsidRPr="00F0457C" w:rsidRDefault="005B0D76" w:rsidP="0025243A">
            <w:pPr>
              <w:pStyle w:val="a5"/>
              <w:ind w:leftChars="0"/>
              <w:rPr>
                <w:rFonts w:asciiTheme="minorEastAsia" w:eastAsiaTheme="minorEastAsia" w:hAnsiTheme="minorEastAsia"/>
                <w:szCs w:val="21"/>
              </w:rPr>
            </w:pPr>
          </w:p>
          <w:p w14:paraId="5DB762C7" w14:textId="29E327D9" w:rsidR="001157DB" w:rsidRPr="00F1113B" w:rsidRDefault="001157DB" w:rsidP="00F1113B">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研究参加に</w:t>
            </w:r>
            <w:r w:rsidR="00EB3D6E">
              <w:rPr>
                <w:rFonts w:asciiTheme="minorEastAsia" w:eastAsiaTheme="minorEastAsia" w:hAnsiTheme="minorEastAsia" w:hint="eastAsia"/>
                <w:b/>
                <w:szCs w:val="21"/>
              </w:rPr>
              <w:t>より調査対象者に生じる</w:t>
            </w:r>
            <w:r w:rsidRPr="00F1113B">
              <w:rPr>
                <w:rFonts w:asciiTheme="minorEastAsia" w:eastAsiaTheme="minorEastAsia" w:hAnsiTheme="minorEastAsia" w:hint="eastAsia"/>
                <w:b/>
                <w:szCs w:val="21"/>
              </w:rPr>
              <w:t>不利益や危険性</w:t>
            </w:r>
            <w:r w:rsidR="00EB3D6E">
              <w:rPr>
                <w:rFonts w:asciiTheme="minorEastAsia" w:eastAsiaTheme="minorEastAsia" w:hAnsiTheme="minorEastAsia" w:hint="eastAsia"/>
                <w:b/>
                <w:szCs w:val="21"/>
              </w:rPr>
              <w:t>へ</w:t>
            </w:r>
            <w:r w:rsidRPr="00F1113B">
              <w:rPr>
                <w:rFonts w:asciiTheme="minorEastAsia" w:eastAsiaTheme="minorEastAsia" w:hAnsiTheme="minorEastAsia" w:hint="eastAsia"/>
                <w:b/>
                <w:szCs w:val="21"/>
              </w:rPr>
              <w:t>の対応策</w:t>
            </w:r>
          </w:p>
          <w:p w14:paraId="5F555AE3" w14:textId="079FE225" w:rsidR="001157DB" w:rsidRDefault="00F0457C" w:rsidP="00C913D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まず、</w:t>
            </w:r>
            <w:r w:rsidRPr="00302EFD">
              <w:rPr>
                <w:rFonts w:asciiTheme="minorEastAsia" w:eastAsiaTheme="minorEastAsia" w:hAnsiTheme="minorEastAsia" w:hint="eastAsia"/>
                <w:szCs w:val="21"/>
              </w:rPr>
              <w:t>本</w:t>
            </w:r>
            <w:r w:rsidR="007D2A58">
              <w:rPr>
                <w:rFonts w:asciiTheme="minorEastAsia" w:eastAsiaTheme="minorEastAsia" w:hAnsiTheme="minorEastAsia" w:hint="eastAsia"/>
                <w:szCs w:val="21"/>
              </w:rPr>
              <w:t>研究への</w:t>
            </w:r>
            <w:r>
              <w:rPr>
                <w:rFonts w:asciiTheme="minorEastAsia" w:eastAsiaTheme="minorEastAsia" w:hAnsiTheme="minorEastAsia" w:hint="eastAsia"/>
                <w:szCs w:val="21"/>
              </w:rPr>
              <w:t>参加</w:t>
            </w:r>
            <w:r w:rsidRPr="00F1113B">
              <w:rPr>
                <w:rFonts w:asciiTheme="minorEastAsia" w:eastAsiaTheme="minorEastAsia" w:hAnsiTheme="minorEastAsia" w:hint="eastAsia"/>
                <w:szCs w:val="21"/>
              </w:rPr>
              <w:t>の</w:t>
            </w:r>
            <w:r w:rsidR="00954246" w:rsidRPr="00F1113B">
              <w:rPr>
                <w:rFonts w:asciiTheme="minorEastAsia" w:eastAsiaTheme="minorEastAsia" w:hAnsiTheme="minorEastAsia" w:hint="eastAsia"/>
                <w:szCs w:val="21"/>
              </w:rPr>
              <w:t>応否</w:t>
            </w:r>
            <w:r w:rsidRPr="00F1113B">
              <w:rPr>
                <w:rFonts w:asciiTheme="minorEastAsia" w:eastAsiaTheme="minorEastAsia" w:hAnsiTheme="minorEastAsia" w:hint="eastAsia"/>
                <w:szCs w:val="21"/>
              </w:rPr>
              <w:t>は</w:t>
            </w:r>
            <w:r w:rsidR="00FD638F">
              <w:rPr>
                <w:rFonts w:asciiTheme="minorEastAsia" w:eastAsiaTheme="minorEastAsia" w:hAnsiTheme="minorEastAsia" w:hint="eastAsia"/>
                <w:szCs w:val="21"/>
              </w:rPr>
              <w:t>強制ではなく本人の自由意思であることをチラシで</w:t>
            </w:r>
            <w:r w:rsidRPr="001723B4">
              <w:rPr>
                <w:rFonts w:asciiTheme="minorEastAsia" w:eastAsiaTheme="minorEastAsia" w:hAnsiTheme="minorEastAsia" w:hint="eastAsia"/>
                <w:szCs w:val="21"/>
              </w:rPr>
              <w:t>伝え</w:t>
            </w:r>
            <w:r>
              <w:rPr>
                <w:rFonts w:asciiTheme="minorEastAsia" w:eastAsiaTheme="minorEastAsia" w:hAnsiTheme="minorEastAsia" w:hint="eastAsia"/>
                <w:szCs w:val="21"/>
              </w:rPr>
              <w:t>、</w:t>
            </w:r>
            <w:r w:rsidR="007D2A58">
              <w:rPr>
                <w:rFonts w:asciiTheme="minorEastAsia" w:eastAsiaTheme="minorEastAsia" w:hAnsiTheme="minorEastAsia" w:hint="eastAsia"/>
                <w:szCs w:val="21"/>
              </w:rPr>
              <w:t>参加途中であっても辞退と参加</w:t>
            </w:r>
            <w:r w:rsidRPr="00302EFD">
              <w:rPr>
                <w:rFonts w:asciiTheme="minorEastAsia" w:eastAsiaTheme="minorEastAsia" w:hAnsiTheme="minorEastAsia" w:hint="eastAsia"/>
                <w:szCs w:val="21"/>
              </w:rPr>
              <w:t>拒否は可能ということを参加者</w:t>
            </w:r>
            <w:r>
              <w:rPr>
                <w:rFonts w:asciiTheme="minorEastAsia" w:eastAsiaTheme="minorEastAsia" w:hAnsiTheme="minorEastAsia" w:hint="eastAsia"/>
                <w:szCs w:val="21"/>
              </w:rPr>
              <w:t>の権利として</w:t>
            </w:r>
            <w:r w:rsidR="00FD638F">
              <w:rPr>
                <w:rFonts w:asciiTheme="minorEastAsia" w:eastAsiaTheme="minorEastAsia" w:hAnsiTheme="minorEastAsia" w:hint="eastAsia"/>
                <w:szCs w:val="21"/>
              </w:rPr>
              <w:t>や「研究説明書〔研究参加者〕」で</w:t>
            </w:r>
            <w:r>
              <w:rPr>
                <w:rFonts w:asciiTheme="minorEastAsia" w:eastAsiaTheme="minorEastAsia" w:hAnsiTheme="minorEastAsia" w:hint="eastAsia"/>
                <w:szCs w:val="21"/>
              </w:rPr>
              <w:t>明言し、本人の理解</w:t>
            </w:r>
            <w:r w:rsidR="001723B4">
              <w:rPr>
                <w:rFonts w:asciiTheme="minorEastAsia" w:eastAsiaTheme="minorEastAsia" w:hAnsiTheme="minorEastAsia" w:hint="eastAsia"/>
                <w:szCs w:val="21"/>
              </w:rPr>
              <w:t>と意思</w:t>
            </w:r>
            <w:r>
              <w:rPr>
                <w:rFonts w:asciiTheme="minorEastAsia" w:eastAsiaTheme="minorEastAsia" w:hAnsiTheme="minorEastAsia" w:hint="eastAsia"/>
                <w:szCs w:val="21"/>
              </w:rPr>
              <w:t>を確認する。次に、インタビュー中に調査対象者が不調となった場合</w:t>
            </w:r>
            <w:r w:rsidR="00FD638F">
              <w:rPr>
                <w:rFonts w:asciiTheme="minorEastAsia" w:eastAsiaTheme="minorEastAsia" w:hAnsiTheme="minorEastAsia" w:hint="eastAsia"/>
                <w:szCs w:val="21"/>
              </w:rPr>
              <w:t>は</w:t>
            </w:r>
            <w:r w:rsidRPr="00302EFD">
              <w:rPr>
                <w:rFonts w:asciiTheme="minorEastAsia" w:eastAsiaTheme="minorEastAsia" w:hAnsiTheme="minorEastAsia" w:hint="eastAsia"/>
                <w:szCs w:val="21"/>
              </w:rPr>
              <w:t>、</w:t>
            </w:r>
            <w:r w:rsidR="00FD638F">
              <w:rPr>
                <w:rFonts w:asciiTheme="minorEastAsia" w:eastAsiaTheme="minorEastAsia" w:hAnsiTheme="minorEastAsia" w:hint="eastAsia"/>
                <w:szCs w:val="21"/>
              </w:rPr>
              <w:t>いったん休憩を取るなどして様子を見ながら</w:t>
            </w:r>
            <w:r w:rsidR="007D2A58">
              <w:rPr>
                <w:rFonts w:asciiTheme="minorEastAsia" w:eastAsiaTheme="minorEastAsia" w:hAnsiTheme="minorEastAsia" w:hint="eastAsia"/>
                <w:szCs w:val="21"/>
              </w:rPr>
              <w:t>参加の継続や辞退について本人の意思を確認</w:t>
            </w:r>
            <w:r w:rsidR="00FD638F">
              <w:rPr>
                <w:rFonts w:asciiTheme="minorEastAsia" w:eastAsiaTheme="minorEastAsia" w:hAnsiTheme="minorEastAsia" w:hint="eastAsia"/>
                <w:szCs w:val="21"/>
              </w:rPr>
              <w:t>し、無理な参加とならないように注意</w:t>
            </w:r>
            <w:r w:rsidR="007D2A58">
              <w:rPr>
                <w:rFonts w:asciiTheme="minorEastAsia" w:eastAsiaTheme="minorEastAsia" w:hAnsiTheme="minorEastAsia" w:hint="eastAsia"/>
                <w:szCs w:val="21"/>
              </w:rPr>
              <w:t>する。</w:t>
            </w:r>
          </w:p>
          <w:p w14:paraId="688C9433" w14:textId="5BE9A2F4" w:rsidR="00F0457C" w:rsidRPr="00CA51B6" w:rsidRDefault="00F0457C" w:rsidP="0025243A">
            <w:pPr>
              <w:pStyle w:val="a5"/>
              <w:ind w:leftChars="0"/>
              <w:rPr>
                <w:rFonts w:asciiTheme="minorEastAsia" w:eastAsiaTheme="minorEastAsia" w:hAnsiTheme="minorEastAsia"/>
                <w:szCs w:val="21"/>
              </w:rPr>
            </w:pPr>
          </w:p>
          <w:p w14:paraId="741E4B48" w14:textId="748E496E" w:rsidR="001157DB" w:rsidRPr="005B180D" w:rsidRDefault="001157DB" w:rsidP="0025243A">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研究</w:t>
            </w:r>
            <w:r w:rsidR="00BE173D">
              <w:rPr>
                <w:rFonts w:asciiTheme="minorEastAsia" w:eastAsiaTheme="minorEastAsia" w:hAnsiTheme="minorEastAsia" w:hint="eastAsia"/>
                <w:b/>
                <w:szCs w:val="21"/>
              </w:rPr>
              <w:t>発表や</w:t>
            </w:r>
            <w:r w:rsidRPr="005B180D">
              <w:rPr>
                <w:rFonts w:asciiTheme="minorEastAsia" w:eastAsiaTheme="minorEastAsia" w:hAnsiTheme="minorEastAsia" w:hint="eastAsia"/>
                <w:b/>
                <w:szCs w:val="21"/>
              </w:rPr>
              <w:t>成果物（論文）における注意点</w:t>
            </w:r>
          </w:p>
          <w:p w14:paraId="493AF26E" w14:textId="785CC4D9" w:rsidR="001157DB" w:rsidRDefault="00F0457C" w:rsidP="00C913D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本研究</w:t>
            </w:r>
            <w:r w:rsidR="00EB3D6E">
              <w:rPr>
                <w:rFonts w:asciiTheme="minorEastAsia" w:eastAsiaTheme="minorEastAsia" w:hAnsiTheme="minorEastAsia" w:hint="eastAsia"/>
                <w:szCs w:val="21"/>
              </w:rPr>
              <w:t>に関する</w:t>
            </w:r>
            <w:r w:rsidR="00BE173D">
              <w:rPr>
                <w:rFonts w:asciiTheme="minorEastAsia" w:eastAsiaTheme="minorEastAsia" w:hAnsiTheme="minorEastAsia" w:hint="eastAsia"/>
                <w:szCs w:val="21"/>
              </w:rPr>
              <w:t>発表および</w:t>
            </w:r>
            <w:r>
              <w:rPr>
                <w:rFonts w:asciiTheme="minorEastAsia" w:eastAsiaTheme="minorEastAsia" w:hAnsiTheme="minorEastAsia" w:hint="eastAsia"/>
                <w:szCs w:val="21"/>
              </w:rPr>
              <w:t>成果物としては、武庫川女子大学臨床教育学研究科で開催される全体特研（6月）</w:t>
            </w:r>
            <w:r w:rsidR="00BE173D">
              <w:rPr>
                <w:rFonts w:asciiTheme="minorEastAsia" w:eastAsiaTheme="minorEastAsia" w:hAnsiTheme="minorEastAsia" w:hint="eastAsia"/>
                <w:szCs w:val="21"/>
              </w:rPr>
              <w:t>、</w:t>
            </w:r>
            <w:r>
              <w:rPr>
                <w:rFonts w:asciiTheme="minorEastAsia" w:eastAsiaTheme="minorEastAsia" w:hAnsiTheme="minorEastAsia" w:hint="eastAsia"/>
                <w:szCs w:val="21"/>
              </w:rPr>
              <w:t>中間発表会（10月）、最終審査会（2月）</w:t>
            </w:r>
            <w:r w:rsidR="00BE173D">
              <w:rPr>
                <w:rFonts w:asciiTheme="minorEastAsia" w:eastAsiaTheme="minorEastAsia" w:hAnsiTheme="minorEastAsia" w:hint="eastAsia"/>
                <w:szCs w:val="21"/>
              </w:rPr>
              <w:t>での発表と、修士学位論文の作成</w:t>
            </w:r>
            <w:r>
              <w:rPr>
                <w:rFonts w:asciiTheme="minorEastAsia" w:eastAsiaTheme="minorEastAsia" w:hAnsiTheme="minorEastAsia" w:hint="eastAsia"/>
                <w:szCs w:val="21"/>
              </w:rPr>
              <w:t>を予定している。</w:t>
            </w:r>
            <w:r w:rsidR="00BE173D">
              <w:rPr>
                <w:rFonts w:asciiTheme="minorEastAsia" w:eastAsiaTheme="minorEastAsia" w:hAnsiTheme="minorEastAsia" w:hint="eastAsia"/>
                <w:szCs w:val="21"/>
              </w:rPr>
              <w:t>いずれ</w:t>
            </w:r>
            <w:r w:rsidR="003E1BAE">
              <w:rPr>
                <w:rFonts w:asciiTheme="minorEastAsia" w:eastAsiaTheme="minorEastAsia" w:hAnsiTheme="minorEastAsia" w:hint="eastAsia"/>
                <w:szCs w:val="21"/>
              </w:rPr>
              <w:t>においても、個人名はランダムなアルファベット表記に変更し、地名や学校名など発言者が特定されるような情報に関してはランダムなアルファベット表記や</w:t>
            </w:r>
            <w:r w:rsidR="007D2A58">
              <w:rPr>
                <w:rFonts w:asciiTheme="minorEastAsia" w:eastAsiaTheme="minorEastAsia" w:hAnsiTheme="minorEastAsia" w:hint="eastAsia"/>
                <w:szCs w:val="21"/>
              </w:rPr>
              <w:t>仮名</w:t>
            </w:r>
            <w:r w:rsidR="003E1BAE">
              <w:rPr>
                <w:rFonts w:asciiTheme="minorEastAsia" w:eastAsiaTheme="minorEastAsia" w:hAnsiTheme="minorEastAsia" w:hint="eastAsia"/>
                <w:szCs w:val="21"/>
              </w:rPr>
              <w:t>を用いることで、匿名性の確約とプライバシーの保護を徹底する。</w:t>
            </w:r>
          </w:p>
          <w:p w14:paraId="757347BD" w14:textId="77777777" w:rsidR="00F0457C" w:rsidRPr="007D2A58" w:rsidRDefault="00F0457C" w:rsidP="0025243A">
            <w:pPr>
              <w:pStyle w:val="a5"/>
              <w:ind w:leftChars="0"/>
              <w:rPr>
                <w:rFonts w:asciiTheme="minorEastAsia" w:eastAsiaTheme="minorEastAsia" w:hAnsiTheme="minorEastAsia"/>
                <w:szCs w:val="21"/>
              </w:rPr>
            </w:pPr>
          </w:p>
          <w:p w14:paraId="62941F6F" w14:textId="77777777" w:rsidR="001157DB" w:rsidRPr="005B180D" w:rsidRDefault="001157DB" w:rsidP="0025243A">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この研究を実施することによる専門分野ならびに社会への貢献度</w:t>
            </w:r>
          </w:p>
          <w:p w14:paraId="6786D63D" w14:textId="79991197" w:rsidR="001157DB" w:rsidRDefault="00F452C4" w:rsidP="00C913D2">
            <w:pPr>
              <w:pStyle w:val="a5"/>
              <w:ind w:leftChars="0" w:firstLineChars="100" w:firstLine="210"/>
              <w:rPr>
                <w:rFonts w:asciiTheme="minorEastAsia" w:eastAsiaTheme="minorEastAsia" w:hAnsiTheme="minorEastAsia"/>
                <w:szCs w:val="21"/>
              </w:rPr>
            </w:pPr>
            <w:r>
              <w:rPr>
                <w:rFonts w:asciiTheme="minorEastAsia" w:eastAsiaTheme="minorEastAsia" w:hAnsiTheme="minorEastAsia" w:hint="eastAsia"/>
                <w:szCs w:val="21"/>
              </w:rPr>
              <w:t>グループ・インタビューにおける</w:t>
            </w:r>
            <w:r w:rsidR="009E078C">
              <w:rPr>
                <w:rFonts w:asciiTheme="minorEastAsia" w:eastAsiaTheme="minorEastAsia" w:hAnsiTheme="minorEastAsia" w:hint="eastAsia"/>
                <w:szCs w:val="21"/>
              </w:rPr>
              <w:t>調査対象者間の交流により</w:t>
            </w:r>
            <w:r w:rsidR="00A14481">
              <w:rPr>
                <w:rFonts w:asciiTheme="minorEastAsia" w:eastAsiaTheme="minorEastAsia" w:hAnsiTheme="minorEastAsia" w:hint="eastAsia"/>
                <w:szCs w:val="21"/>
              </w:rPr>
              <w:t>、</w:t>
            </w:r>
            <w:r w:rsidR="009E078C">
              <w:rPr>
                <w:rFonts w:asciiTheme="minorEastAsia" w:eastAsiaTheme="minorEastAsia" w:hAnsiTheme="minorEastAsia" w:hint="eastAsia"/>
                <w:szCs w:val="21"/>
              </w:rPr>
              <w:t>過去の自分の行動や実習先の</w:t>
            </w:r>
            <w:r w:rsidR="007E1B88" w:rsidRPr="00F1113B">
              <w:rPr>
                <w:rFonts w:asciiTheme="minorEastAsia" w:eastAsiaTheme="minorEastAsia" w:hAnsiTheme="minorEastAsia" w:hint="eastAsia"/>
                <w:szCs w:val="21"/>
              </w:rPr>
              <w:t>生徒</w:t>
            </w:r>
            <w:r w:rsidR="009E078C" w:rsidRPr="00F1113B">
              <w:rPr>
                <w:rFonts w:asciiTheme="minorEastAsia" w:eastAsiaTheme="minorEastAsia" w:hAnsiTheme="minorEastAsia" w:hint="eastAsia"/>
                <w:szCs w:val="21"/>
              </w:rPr>
              <w:t>な</w:t>
            </w:r>
            <w:r w:rsidR="009E078C">
              <w:rPr>
                <w:rFonts w:asciiTheme="minorEastAsia" w:eastAsiaTheme="minorEastAsia" w:hAnsiTheme="minorEastAsia" w:hint="eastAsia"/>
                <w:szCs w:val="21"/>
              </w:rPr>
              <w:t>どについて理解を深めた</w:t>
            </w:r>
            <w:r w:rsidR="00FE355B">
              <w:rPr>
                <w:rFonts w:asciiTheme="minorEastAsia" w:eastAsiaTheme="minorEastAsia" w:hAnsiTheme="minorEastAsia" w:hint="eastAsia"/>
                <w:szCs w:val="21"/>
              </w:rPr>
              <w:t>り、</w:t>
            </w:r>
            <w:r w:rsidR="009E078C">
              <w:rPr>
                <w:rFonts w:asciiTheme="minorEastAsia" w:eastAsiaTheme="minorEastAsia" w:hAnsiTheme="minorEastAsia" w:hint="eastAsia"/>
                <w:szCs w:val="21"/>
              </w:rPr>
              <w:t>不可解だった出来事について納得でき</w:t>
            </w:r>
            <w:r w:rsidR="00FE355B">
              <w:rPr>
                <w:rFonts w:asciiTheme="minorEastAsia" w:eastAsiaTheme="minorEastAsia" w:hAnsiTheme="minorEastAsia" w:hint="eastAsia"/>
                <w:szCs w:val="21"/>
              </w:rPr>
              <w:t>たりす</w:t>
            </w:r>
            <w:r w:rsidR="009E078C">
              <w:rPr>
                <w:rFonts w:asciiTheme="minorEastAsia" w:eastAsiaTheme="minorEastAsia" w:hAnsiTheme="minorEastAsia" w:hint="eastAsia"/>
                <w:szCs w:val="21"/>
              </w:rPr>
              <w:t>るかもしれない。本研究の利益は、</w:t>
            </w:r>
            <w:r w:rsidR="00F50AB2">
              <w:rPr>
                <w:rFonts w:asciiTheme="minorEastAsia" w:eastAsiaTheme="minorEastAsia" w:hAnsiTheme="minorEastAsia" w:hint="eastAsia"/>
                <w:szCs w:val="21"/>
              </w:rPr>
              <w:t>わが国における</w:t>
            </w:r>
            <w:r w:rsidR="009E078C">
              <w:rPr>
                <w:rFonts w:asciiTheme="minorEastAsia" w:eastAsiaTheme="minorEastAsia" w:hAnsiTheme="minorEastAsia" w:hint="eastAsia"/>
                <w:szCs w:val="21"/>
              </w:rPr>
              <w:t>特支教育実習と実習指導</w:t>
            </w:r>
            <w:r w:rsidR="007E1B88">
              <w:rPr>
                <w:rFonts w:asciiTheme="minorEastAsia" w:eastAsiaTheme="minorEastAsia" w:hAnsiTheme="minorEastAsia" w:hint="eastAsia"/>
                <w:szCs w:val="21"/>
              </w:rPr>
              <w:t>の連携</w:t>
            </w:r>
            <w:r w:rsidR="00F50AB2">
              <w:rPr>
                <w:rFonts w:asciiTheme="minorEastAsia" w:eastAsiaTheme="minorEastAsia" w:hAnsiTheme="minorEastAsia" w:hint="eastAsia"/>
                <w:szCs w:val="21"/>
              </w:rPr>
              <w:t>整備が課題であることから</w:t>
            </w:r>
            <w:r w:rsidR="00A14481">
              <w:rPr>
                <w:rFonts w:asciiTheme="minorEastAsia" w:eastAsiaTheme="minorEastAsia" w:hAnsiTheme="minorEastAsia" w:hint="eastAsia"/>
                <w:szCs w:val="21"/>
              </w:rPr>
              <w:t>、本調査で得られた知見</w:t>
            </w:r>
            <w:r w:rsidR="00F50AB2">
              <w:rPr>
                <w:rFonts w:asciiTheme="minorEastAsia" w:eastAsiaTheme="minorEastAsia" w:hAnsiTheme="minorEastAsia" w:hint="eastAsia"/>
                <w:szCs w:val="21"/>
              </w:rPr>
              <w:t>を手掛かりに</w:t>
            </w:r>
            <w:r w:rsidR="007E1B88">
              <w:rPr>
                <w:rFonts w:asciiTheme="minorEastAsia" w:eastAsiaTheme="minorEastAsia" w:hAnsiTheme="minorEastAsia" w:hint="eastAsia"/>
                <w:szCs w:val="21"/>
              </w:rPr>
              <w:t>、</w:t>
            </w:r>
            <w:r w:rsidR="009E078C">
              <w:rPr>
                <w:rFonts w:asciiTheme="minorEastAsia" w:eastAsiaTheme="minorEastAsia" w:hAnsiTheme="minorEastAsia" w:hint="eastAsia"/>
                <w:szCs w:val="21"/>
              </w:rPr>
              <w:t>実習と実習指導の在り方に関する改善の提言が</w:t>
            </w:r>
            <w:r w:rsidR="007E1B88">
              <w:rPr>
                <w:rFonts w:asciiTheme="minorEastAsia" w:eastAsiaTheme="minorEastAsia" w:hAnsiTheme="minorEastAsia" w:hint="eastAsia"/>
                <w:szCs w:val="21"/>
              </w:rPr>
              <w:t>でき</w:t>
            </w:r>
            <w:r w:rsidR="009E078C">
              <w:rPr>
                <w:rFonts w:asciiTheme="minorEastAsia" w:eastAsiaTheme="minorEastAsia" w:hAnsiTheme="minorEastAsia" w:hint="eastAsia"/>
                <w:szCs w:val="21"/>
              </w:rPr>
              <w:t>れば、特別支援教育の現場に対応した</w:t>
            </w:r>
            <w:r w:rsidR="00F50AB2">
              <w:rPr>
                <w:rFonts w:asciiTheme="minorEastAsia" w:eastAsiaTheme="minorEastAsia" w:hAnsiTheme="minorEastAsia" w:hint="eastAsia"/>
                <w:szCs w:val="21"/>
              </w:rPr>
              <w:t>教員養成課程の</w:t>
            </w:r>
            <w:r w:rsidR="00BE173D">
              <w:rPr>
                <w:rFonts w:asciiTheme="minorEastAsia" w:eastAsiaTheme="minorEastAsia" w:hAnsiTheme="minorEastAsia" w:hint="eastAsia"/>
                <w:szCs w:val="21"/>
              </w:rPr>
              <w:t>実現につながる</w:t>
            </w:r>
            <w:r w:rsidR="00502D03">
              <w:rPr>
                <w:rFonts w:asciiTheme="minorEastAsia" w:eastAsiaTheme="minorEastAsia" w:hAnsiTheme="minorEastAsia" w:hint="eastAsia"/>
                <w:szCs w:val="21"/>
              </w:rPr>
              <w:t>と考える</w:t>
            </w:r>
            <w:r w:rsidR="009E078C">
              <w:rPr>
                <w:rFonts w:asciiTheme="minorEastAsia" w:eastAsiaTheme="minorEastAsia" w:hAnsiTheme="minorEastAsia" w:hint="eastAsia"/>
                <w:szCs w:val="21"/>
              </w:rPr>
              <w:t>。</w:t>
            </w:r>
          </w:p>
          <w:p w14:paraId="3AD5D819" w14:textId="77777777" w:rsidR="009E078C" w:rsidRPr="005F3943" w:rsidRDefault="009E078C" w:rsidP="0025243A">
            <w:pPr>
              <w:pStyle w:val="a5"/>
              <w:ind w:leftChars="0"/>
              <w:rPr>
                <w:rFonts w:asciiTheme="minorEastAsia" w:eastAsiaTheme="minorEastAsia" w:hAnsiTheme="minorEastAsia"/>
                <w:szCs w:val="21"/>
              </w:rPr>
            </w:pPr>
          </w:p>
          <w:p w14:paraId="38D00D2D" w14:textId="77777777" w:rsidR="001157DB" w:rsidRPr="005B180D" w:rsidRDefault="001157DB" w:rsidP="0025243A">
            <w:pPr>
              <w:pStyle w:val="a5"/>
              <w:numPr>
                <w:ilvl w:val="0"/>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その他</w:t>
            </w:r>
          </w:p>
          <w:p w14:paraId="209645E0" w14:textId="1B09A61D" w:rsidR="001157DB" w:rsidRPr="005B180D" w:rsidRDefault="001157DB" w:rsidP="0025243A">
            <w:pPr>
              <w:pStyle w:val="a5"/>
              <w:numPr>
                <w:ilvl w:val="1"/>
                <w:numId w:val="19"/>
              </w:numPr>
              <w:ind w:leftChars="0"/>
              <w:rPr>
                <w:rFonts w:asciiTheme="minorEastAsia" w:eastAsiaTheme="minorEastAsia" w:hAnsiTheme="minorEastAsia"/>
                <w:b/>
                <w:szCs w:val="21"/>
              </w:rPr>
            </w:pPr>
            <w:r w:rsidRPr="005B180D">
              <w:rPr>
                <w:rFonts w:asciiTheme="minorEastAsia" w:eastAsiaTheme="minorEastAsia" w:hAnsiTheme="minorEastAsia" w:hint="eastAsia"/>
                <w:b/>
                <w:szCs w:val="21"/>
              </w:rPr>
              <w:t>研究参加</w:t>
            </w:r>
            <w:r w:rsidR="002138C1">
              <w:rPr>
                <w:rFonts w:asciiTheme="minorEastAsia" w:eastAsiaTheme="minorEastAsia" w:hAnsiTheme="minorEastAsia" w:hint="eastAsia"/>
                <w:b/>
                <w:szCs w:val="21"/>
              </w:rPr>
              <w:t>への</w:t>
            </w:r>
            <w:r w:rsidRPr="005B180D">
              <w:rPr>
                <w:rFonts w:asciiTheme="minorEastAsia" w:eastAsiaTheme="minorEastAsia" w:hAnsiTheme="minorEastAsia" w:hint="eastAsia"/>
                <w:b/>
                <w:szCs w:val="21"/>
              </w:rPr>
              <w:t>同意書を取得した後の手続き</w:t>
            </w:r>
          </w:p>
          <w:p w14:paraId="400363A3" w14:textId="2D024AE0" w:rsidR="001157DB" w:rsidRPr="00C913D2" w:rsidRDefault="001157DB" w:rsidP="002138C1">
            <w:pPr>
              <w:ind w:leftChars="400" w:left="840" w:firstLineChars="100" w:firstLine="210"/>
              <w:rPr>
                <w:rFonts w:asciiTheme="minorEastAsia" w:eastAsiaTheme="minorEastAsia" w:hAnsiTheme="minorEastAsia"/>
                <w:szCs w:val="21"/>
              </w:rPr>
            </w:pPr>
            <w:r w:rsidRPr="00C913D2">
              <w:rPr>
                <w:rFonts w:asciiTheme="minorEastAsia" w:eastAsiaTheme="minorEastAsia" w:hAnsiTheme="minorEastAsia" w:hint="eastAsia"/>
                <w:szCs w:val="21"/>
              </w:rPr>
              <w:t>実施責任者は受け取った研究参加</w:t>
            </w:r>
            <w:r w:rsidR="0072011A">
              <w:rPr>
                <w:rFonts w:asciiTheme="minorEastAsia" w:eastAsiaTheme="minorEastAsia" w:hAnsiTheme="minorEastAsia" w:hint="eastAsia"/>
                <w:szCs w:val="21"/>
              </w:rPr>
              <w:t>への</w:t>
            </w:r>
            <w:r w:rsidRPr="00C913D2">
              <w:rPr>
                <w:rFonts w:asciiTheme="minorEastAsia" w:eastAsiaTheme="minorEastAsia" w:hAnsiTheme="minorEastAsia" w:hint="eastAsia"/>
                <w:szCs w:val="21"/>
              </w:rPr>
              <w:t>同意書</w:t>
            </w:r>
            <w:r w:rsidR="002138C1">
              <w:rPr>
                <w:rFonts w:asciiTheme="minorEastAsia" w:eastAsiaTheme="minorEastAsia" w:hAnsiTheme="minorEastAsia" w:hint="eastAsia"/>
                <w:szCs w:val="21"/>
              </w:rPr>
              <w:t>及び</w:t>
            </w:r>
            <w:r w:rsidR="008B4D14" w:rsidRPr="00F1113B">
              <w:rPr>
                <w:rFonts w:asciiTheme="minorEastAsia" w:eastAsiaTheme="minorEastAsia" w:hAnsiTheme="minorEastAsia" w:hint="eastAsia"/>
                <w:szCs w:val="21"/>
              </w:rPr>
              <w:t>同意撤回書</w:t>
            </w:r>
            <w:r w:rsidRPr="00F1113B">
              <w:rPr>
                <w:rFonts w:asciiTheme="minorEastAsia" w:eastAsiaTheme="minorEastAsia" w:hAnsiTheme="minorEastAsia" w:hint="eastAsia"/>
                <w:szCs w:val="21"/>
              </w:rPr>
              <w:t>を</w:t>
            </w:r>
            <w:r w:rsidR="00520D18" w:rsidRPr="00F1113B">
              <w:rPr>
                <w:rFonts w:asciiTheme="minorEastAsia" w:eastAsiaTheme="minorEastAsia" w:hAnsiTheme="minorEastAsia" w:hint="eastAsia"/>
                <w:szCs w:val="21"/>
              </w:rPr>
              <w:t>、</w:t>
            </w:r>
            <w:r w:rsidRPr="00F1113B">
              <w:rPr>
                <w:rFonts w:asciiTheme="minorEastAsia" w:eastAsiaTheme="minorEastAsia" w:hAnsiTheme="minorEastAsia" w:hint="eastAsia"/>
                <w:szCs w:val="21"/>
              </w:rPr>
              <w:t>研究指導者</w:t>
            </w:r>
            <w:r w:rsidR="008B4D14" w:rsidRPr="00F1113B">
              <w:rPr>
                <w:rFonts w:asciiTheme="minorEastAsia" w:eastAsiaTheme="minorEastAsia" w:hAnsiTheme="minorEastAsia" w:hint="eastAsia"/>
                <w:szCs w:val="21"/>
              </w:rPr>
              <w:t>（武庫川一郎）</w:t>
            </w:r>
            <w:r w:rsidRPr="00F1113B">
              <w:rPr>
                <w:rFonts w:asciiTheme="minorEastAsia" w:eastAsiaTheme="minorEastAsia" w:hAnsiTheme="minorEastAsia" w:hint="eastAsia"/>
                <w:szCs w:val="21"/>
              </w:rPr>
              <w:t>に提示し、受け取ったことの相互確認をする。研究指導者は研究参加者の合計人数を確認し、</w:t>
            </w:r>
            <w:r w:rsidR="001959EF">
              <w:rPr>
                <w:rFonts w:asciiTheme="minorEastAsia" w:eastAsiaTheme="minorEastAsia" w:hAnsiTheme="minorEastAsia" w:hint="eastAsia"/>
                <w:szCs w:val="21"/>
              </w:rPr>
              <w:t>倫理委員会</w:t>
            </w:r>
            <w:r w:rsidRPr="00F1113B">
              <w:rPr>
                <w:rFonts w:asciiTheme="minorEastAsia" w:eastAsiaTheme="minorEastAsia" w:hAnsiTheme="minorEastAsia" w:hint="eastAsia"/>
                <w:szCs w:val="21"/>
              </w:rPr>
              <w:t>に報告する。</w:t>
            </w:r>
          </w:p>
          <w:p w14:paraId="5D124612" w14:textId="7C63A205" w:rsidR="001157DB" w:rsidRPr="00676E89" w:rsidRDefault="001157DB" w:rsidP="0025243A">
            <w:pPr>
              <w:pStyle w:val="a5"/>
              <w:ind w:leftChars="0" w:left="1260"/>
              <w:rPr>
                <w:rFonts w:asciiTheme="minorEastAsia" w:eastAsiaTheme="minorEastAsia" w:hAnsiTheme="minorEastAsia"/>
                <w:szCs w:val="21"/>
              </w:rPr>
            </w:pPr>
          </w:p>
          <w:p w14:paraId="211702EC" w14:textId="154B8484" w:rsidR="001157DB" w:rsidRPr="00A359B6" w:rsidRDefault="00213AF4" w:rsidP="0025243A">
            <w:pPr>
              <w:pStyle w:val="a5"/>
              <w:numPr>
                <w:ilvl w:val="1"/>
                <w:numId w:val="19"/>
              </w:numPr>
              <w:ind w:leftChars="0"/>
              <w:rPr>
                <w:rFonts w:asciiTheme="minorEastAsia" w:eastAsiaTheme="minorEastAsia" w:hAnsiTheme="minorEastAsia"/>
                <w:b/>
                <w:szCs w:val="21"/>
              </w:rPr>
            </w:pPr>
            <w:r>
              <w:rPr>
                <w:rFonts w:eastAsia="ＭＳ 明朝"/>
                <w:noProof/>
              </w:rPr>
              <mc:AlternateContent>
                <mc:Choice Requires="wps">
                  <w:drawing>
                    <wp:anchor distT="0" distB="0" distL="114300" distR="114300" simplePos="0" relativeHeight="251687936" behindDoc="0" locked="0" layoutInCell="1" allowOverlap="1" wp14:anchorId="6EE9E6E7" wp14:editId="3AD39CE1">
                      <wp:simplePos x="0" y="0"/>
                      <wp:positionH relativeFrom="column">
                        <wp:posOffset>2041362</wp:posOffset>
                      </wp:positionH>
                      <wp:positionV relativeFrom="paragraph">
                        <wp:posOffset>57364</wp:posOffset>
                      </wp:positionV>
                      <wp:extent cx="4264025" cy="782955"/>
                      <wp:effectExtent l="1104900" t="19050" r="22225" b="55245"/>
                      <wp:wrapNone/>
                      <wp:docPr id="21" name="吹き出し: 折線 4"/>
                      <wp:cNvGraphicFramePr/>
                      <a:graphic xmlns:a="http://schemas.openxmlformats.org/drawingml/2006/main">
                        <a:graphicData uri="http://schemas.microsoft.com/office/word/2010/wordprocessingShape">
                          <wps:wsp>
                            <wps:cNvSpPr/>
                            <wps:spPr>
                              <a:xfrm>
                                <a:off x="0" y="0"/>
                                <a:ext cx="4264025" cy="782955"/>
                              </a:xfrm>
                              <a:prstGeom prst="borderCallout2">
                                <a:avLst>
                                  <a:gd name="adj1" fmla="val 50289"/>
                                  <a:gd name="adj2" fmla="val -465"/>
                                  <a:gd name="adj3" fmla="val 50844"/>
                                  <a:gd name="adj4" fmla="val -4961"/>
                                  <a:gd name="adj5" fmla="val 92897"/>
                                  <a:gd name="adj6" fmla="val -24827"/>
                                </a:avLst>
                              </a:prstGeom>
                              <a:solidFill>
                                <a:schemeClr val="bg1"/>
                              </a:solidFill>
                              <a:ln w="31750" cap="flat" cmpd="sng" algn="ctr">
                                <a:solidFill>
                                  <a:srgbClr val="4F81BD">
                                    <a:shade val="50000"/>
                                  </a:srgbClr>
                                </a:solidFill>
                                <a:prstDash val="solid"/>
                                <a:headEnd type="none"/>
                                <a:tailEnd type="triangle"/>
                              </a:ln>
                              <a:effectLst/>
                            </wps:spPr>
                            <wps:txbx>
                              <w:txbxContent>
                                <w:p w14:paraId="259F27C7" w14:textId="6F5B614D" w:rsidR="004A485C" w:rsidRPr="00EC4E53" w:rsidRDefault="004A485C" w:rsidP="004A485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臨床教育学研究科から配布された論文作成の手引きや各専門分野で支持されている引用文献の作成方法に従って、記載して下さい（この</w:t>
                                  </w:r>
                                  <w:r w:rsidR="00BD62F1">
                                    <w:rPr>
                                      <w:rFonts w:ascii="ＭＳ Ｐゴシック" w:eastAsia="ＭＳ Ｐゴシック" w:hAnsi="ＭＳ Ｐゴシック" w:hint="eastAsia"/>
                                      <w:color w:val="FF0000"/>
                                    </w:rPr>
                                    <w:t>例で</w:t>
                                  </w:r>
                                  <w:r>
                                    <w:rPr>
                                      <w:rFonts w:ascii="ＭＳ Ｐゴシック" w:eastAsia="ＭＳ Ｐゴシック" w:hAnsi="ＭＳ Ｐゴシック" w:hint="eastAsia"/>
                                      <w:color w:val="FF0000"/>
                                    </w:rPr>
                                    <w:t>は、本研究科の修士論文作成の手引きに準じています）。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9E6E7" id="_x0000_s1033" type="#_x0000_t48" style="position:absolute;left:0;text-align:left;margin-left:160.75pt;margin-top:4.5pt;width:335.75pt;height:6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" adj="-5363,20066,-1072,10982,-100,10862" fillcolor="white [3212]" strokecolor="#385d8a" strokeweight="2.5pt">
                      <v:stroke startarrow="block"/>
                      <v:textbox>
                        <w:txbxContent>
                          <w:p w14:paraId="259F27C7" w14:textId="6F5B614D" w:rsidR="004A485C" w:rsidRPr="00EC4E53" w:rsidRDefault="004A485C" w:rsidP="004A485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臨床教育学研究科から配布された論文作成の手引きや各専門分野で支持されている引用文献の作成方法に従って、記載して下さい（この</w:t>
                            </w:r>
                            <w:r w:rsidR="00BD62F1">
                              <w:rPr>
                                <w:rFonts w:ascii="ＭＳ Ｐゴシック" w:eastAsia="ＭＳ Ｐゴシック" w:hAnsi="ＭＳ Ｐゴシック" w:hint="eastAsia"/>
                                <w:color w:val="FF0000"/>
                              </w:rPr>
                              <w:t>例で</w:t>
                            </w:r>
                            <w:r>
                              <w:rPr>
                                <w:rFonts w:ascii="ＭＳ Ｐゴシック" w:eastAsia="ＭＳ Ｐゴシック" w:hAnsi="ＭＳ Ｐゴシック" w:hint="eastAsia"/>
                                <w:color w:val="FF0000"/>
                              </w:rPr>
                              <w:t>は、本研究科の修士論文作成の手引きに準じています）。</w:t>
                            </w:r>
                          </w:p>
                        </w:txbxContent>
                      </v:textbox>
                      <o:callout v:ext="edit" minusy="t"/>
                    </v:shape>
                  </w:pict>
                </mc:Fallback>
              </mc:AlternateContent>
            </w:r>
            <w:r w:rsidR="001157DB" w:rsidRPr="005B180D">
              <w:rPr>
                <w:rFonts w:asciiTheme="minorEastAsia" w:eastAsiaTheme="minorEastAsia" w:hAnsiTheme="minorEastAsia" w:hint="eastAsia"/>
                <w:b/>
                <w:szCs w:val="21"/>
              </w:rPr>
              <w:t>その他、本研究を実施するにあたり、これまでに説明していない留意点など</w:t>
            </w:r>
          </w:p>
          <w:p w14:paraId="4BFF438C" w14:textId="77777777" w:rsidR="001157DB" w:rsidRDefault="005C1B89" w:rsidP="00EB3490">
            <w:pPr>
              <w:pStyle w:val="a5"/>
              <w:ind w:leftChars="0"/>
              <w:rPr>
                <w:rFonts w:asciiTheme="minorEastAsia" w:eastAsiaTheme="minorEastAsia" w:hAnsiTheme="minorEastAsia"/>
                <w:szCs w:val="21"/>
              </w:rPr>
            </w:pPr>
            <w:r>
              <w:rPr>
                <w:rFonts w:asciiTheme="minorEastAsia" w:eastAsiaTheme="minorEastAsia" w:hAnsiTheme="minorEastAsia" w:hint="eastAsia"/>
                <w:szCs w:val="21"/>
              </w:rPr>
              <w:t>非該当</w:t>
            </w:r>
          </w:p>
          <w:p w14:paraId="0AD7DE2C" w14:textId="14A2A4A3" w:rsidR="00E2171B" w:rsidRPr="00EB3490" w:rsidRDefault="00E2171B" w:rsidP="00EB3490">
            <w:pPr>
              <w:pStyle w:val="a5"/>
              <w:ind w:leftChars="0"/>
              <w:rPr>
                <w:rFonts w:asciiTheme="minorEastAsia" w:eastAsiaTheme="minorEastAsia" w:hAnsiTheme="minorEastAsia"/>
                <w:szCs w:val="21"/>
              </w:rPr>
            </w:pPr>
          </w:p>
        </w:tc>
      </w:tr>
      <w:tr w:rsidR="001157DB" w:rsidRPr="005375D2" w14:paraId="6B13A6F4" w14:textId="77777777" w:rsidTr="0025243A">
        <w:trPr>
          <w:trHeight w:val="70"/>
        </w:trPr>
        <w:tc>
          <w:tcPr>
            <w:tcW w:w="10349" w:type="dxa"/>
          </w:tcPr>
          <w:p w14:paraId="512A9E9C" w14:textId="77777777" w:rsidR="001157DB" w:rsidRPr="00273E04" w:rsidRDefault="001157DB" w:rsidP="0025243A">
            <w:pPr>
              <w:ind w:firstLineChars="100" w:firstLine="210"/>
              <w:rPr>
                <w:rFonts w:ascii="AR P丸ゴシック体M" w:eastAsia="AR P丸ゴシック体M" w:hAnsi="ＭＳ Ｐゴシック"/>
                <w:noProof/>
                <w:szCs w:val="21"/>
              </w:rPr>
            </w:pPr>
            <w:r w:rsidRPr="00273E04">
              <w:rPr>
                <w:rFonts w:ascii="AR P丸ゴシック体M" w:eastAsia="AR P丸ゴシック体M" w:hAnsi="ＭＳ Ｐゴシック" w:hint="eastAsia"/>
                <w:noProof/>
                <w:szCs w:val="21"/>
              </w:rPr>
              <w:lastRenderedPageBreak/>
              <w:t>５．引用文献</w:t>
            </w:r>
          </w:p>
        </w:tc>
      </w:tr>
      <w:tr w:rsidR="001157DB" w:rsidRPr="005375D2" w14:paraId="60042E3E" w14:textId="77777777" w:rsidTr="0025243A">
        <w:trPr>
          <w:trHeight w:val="70"/>
        </w:trPr>
        <w:tc>
          <w:tcPr>
            <w:tcW w:w="10349" w:type="dxa"/>
          </w:tcPr>
          <w:p w14:paraId="6BF8C823" w14:textId="54780A4A" w:rsidR="001157DB" w:rsidRPr="00CA51B6" w:rsidRDefault="001157DB" w:rsidP="0025243A">
            <w:pPr>
              <w:rPr>
                <w:rFonts w:asciiTheme="minorEastAsia" w:eastAsiaTheme="minorEastAsia" w:hAnsiTheme="minorEastAsia"/>
                <w:b/>
              </w:rPr>
            </w:pPr>
            <w:r>
              <w:rPr>
                <w:rFonts w:asciiTheme="minorEastAsia" w:eastAsiaTheme="minorEastAsia" w:hAnsiTheme="minorEastAsia" w:hint="eastAsia"/>
                <w:b/>
                <w:szCs w:val="21"/>
              </w:rPr>
              <w:t>倫理審査申請書</w:t>
            </w:r>
            <w:r w:rsidRPr="00CA51B6">
              <w:rPr>
                <w:rFonts w:asciiTheme="minorEastAsia" w:eastAsiaTheme="minorEastAsia" w:hAnsiTheme="minorEastAsia" w:hint="eastAsia"/>
                <w:b/>
                <w:szCs w:val="21"/>
              </w:rPr>
              <w:t>に用いた先行文献を</w:t>
            </w:r>
            <w:r>
              <w:rPr>
                <w:rFonts w:asciiTheme="minorEastAsia" w:eastAsiaTheme="minorEastAsia" w:hAnsiTheme="minorEastAsia" w:hint="eastAsia"/>
                <w:b/>
                <w:szCs w:val="21"/>
              </w:rPr>
              <w:t>、</w:t>
            </w:r>
            <w:r w:rsidR="006218ED">
              <w:rPr>
                <w:rFonts w:asciiTheme="minorEastAsia" w:eastAsiaTheme="minorEastAsia" w:hAnsiTheme="minorEastAsia" w:hint="eastAsia"/>
                <w:b/>
                <w:szCs w:val="21"/>
              </w:rPr>
              <w:t>アルファベット順にすべて記載する</w:t>
            </w:r>
            <w:r w:rsidRPr="00CA51B6">
              <w:rPr>
                <w:rFonts w:asciiTheme="minorEastAsia" w:eastAsiaTheme="minorEastAsia" w:hAnsiTheme="minorEastAsia" w:hint="eastAsia"/>
                <w:b/>
                <w:szCs w:val="21"/>
              </w:rPr>
              <w:t>。</w:t>
            </w:r>
          </w:p>
          <w:p w14:paraId="4222DD54" w14:textId="07C8D1C0" w:rsidR="001157DB" w:rsidRPr="00CA51B6" w:rsidRDefault="001157DB" w:rsidP="0025243A">
            <w:pPr>
              <w:rPr>
                <w:rFonts w:asciiTheme="minorEastAsia" w:eastAsiaTheme="minorEastAsia" w:hAnsiTheme="minorEastAsia"/>
                <w:szCs w:val="21"/>
              </w:rPr>
            </w:pPr>
          </w:p>
          <w:p w14:paraId="4E91A7AC" w14:textId="637D42E8" w:rsidR="00F13947" w:rsidRDefault="00370855" w:rsidP="008B711B">
            <w:pPr>
              <w:ind w:leftChars="100" w:left="420" w:hangingChars="100" w:hanging="210"/>
              <w:rPr>
                <w:rFonts w:asciiTheme="minorEastAsia" w:eastAsiaTheme="minorEastAsia" w:hAnsiTheme="minorEastAsia"/>
                <w:szCs w:val="21"/>
              </w:rPr>
            </w:pPr>
            <w:r w:rsidRPr="00370855">
              <w:rPr>
                <w:rFonts w:eastAsia="ＭＳ 明朝" w:hint="eastAsia"/>
                <w:noProof/>
              </w:rPr>
              <w:t>飯塚一裕・青柳まゆみ・小田侯朗・岩田吉生・相羽大輔・萩原拓・齊藤真善・蔦森英史・濵田豊彦・澤隆史・冨永光昭・井坂行男・西山健（</w:t>
            </w:r>
            <w:r w:rsidRPr="00370855">
              <w:rPr>
                <w:rFonts w:eastAsia="ＭＳ 明朝" w:hint="eastAsia"/>
                <w:noProof/>
              </w:rPr>
              <w:t>2016</w:t>
            </w:r>
            <w:r w:rsidRPr="00370855">
              <w:rPr>
                <w:rFonts w:eastAsia="ＭＳ 明朝" w:hint="eastAsia"/>
                <w:noProof/>
              </w:rPr>
              <w:t>）．</w:t>
            </w:r>
            <w:r w:rsidR="00F13947" w:rsidRPr="00F13947">
              <w:rPr>
                <w:rFonts w:asciiTheme="minorEastAsia" w:eastAsiaTheme="minorEastAsia" w:hAnsiTheme="minorEastAsia" w:hint="eastAsia"/>
                <w:szCs w:val="21"/>
              </w:rPr>
              <w:t>HATOプロジェクト構成大学における特別支援学校教員養成カリキュラムの現状と課題</w:t>
            </w:r>
            <w:r w:rsidR="00F13947">
              <w:rPr>
                <w:rFonts w:asciiTheme="minorEastAsia" w:eastAsiaTheme="minorEastAsia" w:hAnsiTheme="minorEastAsia" w:hint="eastAsia"/>
                <w:szCs w:val="21"/>
              </w:rPr>
              <w:t xml:space="preserve">　</w:t>
            </w:r>
            <w:r w:rsidR="00F13947" w:rsidRPr="00F13947">
              <w:rPr>
                <w:rFonts w:asciiTheme="minorEastAsia" w:eastAsiaTheme="minorEastAsia" w:hAnsiTheme="minorEastAsia" w:hint="eastAsia"/>
                <w:szCs w:val="21"/>
              </w:rPr>
              <w:t>障害者教育・福祉学研究</w:t>
            </w:r>
            <w:r>
              <w:rPr>
                <w:rFonts w:asciiTheme="minorEastAsia" w:eastAsiaTheme="minorEastAsia" w:hAnsiTheme="minorEastAsia" w:hint="eastAsia"/>
                <w:szCs w:val="21"/>
              </w:rPr>
              <w:t>,</w:t>
            </w:r>
            <w:r w:rsidR="00F13947" w:rsidRPr="00F13947">
              <w:rPr>
                <w:rFonts w:asciiTheme="minorEastAsia" w:eastAsiaTheme="minorEastAsia" w:hAnsiTheme="minorEastAsia" w:hint="eastAsia"/>
                <w:szCs w:val="21"/>
              </w:rPr>
              <w:t xml:space="preserve"> 12, 185-191</w:t>
            </w:r>
            <w:r w:rsidR="00F13947">
              <w:rPr>
                <w:rFonts w:asciiTheme="minorEastAsia" w:eastAsiaTheme="minorEastAsia" w:hAnsiTheme="minorEastAsia" w:hint="eastAsia"/>
                <w:szCs w:val="21"/>
              </w:rPr>
              <w:t>.</w:t>
            </w:r>
          </w:p>
          <w:p w14:paraId="377EED62" w14:textId="051AD896" w:rsidR="00370855" w:rsidRDefault="00370855" w:rsidP="008B711B">
            <w:pPr>
              <w:ind w:leftChars="100" w:left="420" w:hangingChars="100" w:hanging="210"/>
              <w:rPr>
                <w:rFonts w:asciiTheme="minorEastAsia" w:eastAsiaTheme="minorEastAsia" w:hAnsiTheme="minorEastAsia"/>
                <w:szCs w:val="21"/>
              </w:rPr>
            </w:pPr>
            <w:r w:rsidRPr="00370855">
              <w:rPr>
                <w:rFonts w:asciiTheme="minorEastAsia" w:eastAsiaTheme="minorEastAsia" w:hAnsiTheme="minorEastAsia" w:hint="eastAsia"/>
                <w:szCs w:val="21"/>
              </w:rPr>
              <w:t>梶山雅司・城一樹・髙橋望・髙阪英徳・向井紋子・野口慶子・藤井朋子・西勉・朝倉淳・若松昭彦・牟田口辰己・川合紀宗・氏間和仁・谷本忠明・林田真志・竹林地毅・船橋篤彦・河口麻希・本渡葵（2017）．附属学校特別支援学級における特別支援教育の教育実習のあり方に関する研究　広島大学学部・付属学校共同研究機構研究紀要, 45, 147-156.</w:t>
            </w:r>
          </w:p>
          <w:p w14:paraId="0512A621" w14:textId="77777777" w:rsidR="00204CA7" w:rsidRPr="00BB5DA6" w:rsidRDefault="00204CA7" w:rsidP="008B711B">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木下康仁（2007）</w:t>
            </w:r>
            <w:r w:rsidR="00C26988">
              <w:rPr>
                <w:rFonts w:asciiTheme="minorEastAsia" w:eastAsiaTheme="minorEastAsia" w:hAnsiTheme="minorEastAsia" w:hint="eastAsia"/>
                <w:szCs w:val="21"/>
              </w:rPr>
              <w:t>．</w:t>
            </w:r>
            <w:r>
              <w:rPr>
                <w:rFonts w:asciiTheme="minorEastAsia" w:eastAsiaTheme="minorEastAsia" w:hAnsiTheme="minorEastAsia" w:hint="eastAsia"/>
                <w:szCs w:val="21"/>
              </w:rPr>
              <w:t>ライブ講義M-GTA</w:t>
            </w:r>
            <w:r w:rsidR="006B191D">
              <w:rPr>
                <w:rFonts w:asciiTheme="minorEastAsia" w:eastAsiaTheme="minorEastAsia" w:hAnsiTheme="minorEastAsia" w:hint="eastAsia"/>
                <w:szCs w:val="21"/>
              </w:rPr>
              <w:t>－</w:t>
            </w:r>
            <w:r>
              <w:rPr>
                <w:rFonts w:asciiTheme="minorEastAsia" w:eastAsiaTheme="minorEastAsia" w:hAnsiTheme="minorEastAsia" w:hint="eastAsia"/>
                <w:szCs w:val="21"/>
              </w:rPr>
              <w:t>実践的質的研究方法</w:t>
            </w:r>
            <w:r w:rsidR="006B191D">
              <w:rPr>
                <w:rFonts w:asciiTheme="minorEastAsia" w:eastAsiaTheme="minorEastAsia" w:hAnsiTheme="minorEastAsia" w:hint="eastAsia"/>
                <w:szCs w:val="21"/>
              </w:rPr>
              <w:t xml:space="preserve">　修正版グラウンデッド・セオリー・アプローチのすべて－　</w:t>
            </w:r>
            <w:r w:rsidR="00AA7036">
              <w:rPr>
                <w:rFonts w:asciiTheme="minorEastAsia" w:eastAsiaTheme="minorEastAsia" w:hAnsiTheme="minorEastAsia" w:hint="eastAsia"/>
                <w:szCs w:val="21"/>
              </w:rPr>
              <w:t>弘文堂</w:t>
            </w:r>
          </w:p>
          <w:p w14:paraId="377C0287" w14:textId="1BC73A8D" w:rsidR="00E02E0B" w:rsidRPr="003B1C1D" w:rsidRDefault="00E02E0B" w:rsidP="008B711B">
            <w:pPr>
              <w:ind w:leftChars="100" w:left="420" w:hangingChars="100" w:hanging="210"/>
              <w:jc w:val="left"/>
              <w:rPr>
                <w:rFonts w:asciiTheme="minorEastAsia" w:eastAsiaTheme="minorEastAsia" w:hAnsiTheme="minorEastAsia"/>
                <w:noProof/>
                <w:szCs w:val="21"/>
              </w:rPr>
            </w:pPr>
            <w:r w:rsidRPr="003B1C1D">
              <w:rPr>
                <w:rFonts w:asciiTheme="minorEastAsia" w:eastAsiaTheme="minorEastAsia" w:hAnsiTheme="minorEastAsia" w:hint="eastAsia"/>
                <w:noProof/>
                <w:szCs w:val="21"/>
              </w:rPr>
              <w:t>文部科学省（2011）</w:t>
            </w:r>
            <w:r w:rsidR="00C26988">
              <w:rPr>
                <w:rFonts w:asciiTheme="minorEastAsia" w:eastAsiaTheme="minorEastAsia" w:hAnsiTheme="minorEastAsia" w:hint="eastAsia"/>
                <w:szCs w:val="21"/>
              </w:rPr>
              <w:t>．</w:t>
            </w:r>
            <w:r w:rsidRPr="003B1C1D">
              <w:rPr>
                <w:rFonts w:asciiTheme="minorEastAsia" w:eastAsiaTheme="minorEastAsia" w:hAnsiTheme="minorEastAsia" w:hint="eastAsia"/>
                <w:noProof/>
                <w:szCs w:val="21"/>
              </w:rPr>
              <w:t xml:space="preserve">資料1-3：平成9年介護等体験特例法の概要　</w:t>
            </w:r>
            <w:r w:rsidR="006B191D">
              <w:rPr>
                <w:rFonts w:asciiTheme="minorEastAsia" w:eastAsiaTheme="minorEastAsia" w:hAnsiTheme="minorEastAsia" w:hint="eastAsia"/>
                <w:noProof/>
                <w:szCs w:val="21"/>
              </w:rPr>
              <w:t>＜</w:t>
            </w:r>
            <w:r w:rsidRPr="003B1C1D">
              <w:rPr>
                <w:rFonts w:asciiTheme="minorEastAsia" w:eastAsiaTheme="minorEastAsia" w:hAnsiTheme="minorEastAsia"/>
                <w:noProof/>
                <w:szCs w:val="21"/>
              </w:rPr>
              <w:t>http://www.mext.go.jp/b_menu/shingi/chukyo/chukyo3/044/attach/1314079.htm</w:t>
            </w:r>
            <w:r w:rsidR="006B191D">
              <w:rPr>
                <w:rFonts w:asciiTheme="minorEastAsia" w:eastAsiaTheme="minorEastAsia" w:hAnsiTheme="minorEastAsia" w:hint="eastAsia"/>
                <w:noProof/>
                <w:szCs w:val="21"/>
              </w:rPr>
              <w:t>＞</w:t>
            </w:r>
            <w:r w:rsidRPr="003B1C1D">
              <w:rPr>
                <w:rFonts w:asciiTheme="minorEastAsia" w:eastAsiaTheme="minorEastAsia" w:hAnsiTheme="minorEastAsia" w:hint="eastAsia"/>
                <w:noProof/>
                <w:szCs w:val="21"/>
              </w:rPr>
              <w:t>（201</w:t>
            </w:r>
            <w:r w:rsidR="006B191D">
              <w:rPr>
                <w:rFonts w:asciiTheme="minorEastAsia" w:eastAsiaTheme="minorEastAsia" w:hAnsiTheme="minorEastAsia" w:hint="eastAsia"/>
                <w:noProof/>
                <w:szCs w:val="21"/>
              </w:rPr>
              <w:t>8年</w:t>
            </w:r>
            <w:r w:rsidR="0079126E">
              <w:rPr>
                <w:rFonts w:asciiTheme="minorEastAsia" w:eastAsiaTheme="minorEastAsia" w:hAnsiTheme="minorEastAsia" w:hint="eastAsia"/>
                <w:noProof/>
                <w:szCs w:val="21"/>
              </w:rPr>
              <w:t>2</w:t>
            </w:r>
            <w:r w:rsidR="006B191D">
              <w:rPr>
                <w:rFonts w:asciiTheme="minorEastAsia" w:eastAsiaTheme="minorEastAsia" w:hAnsiTheme="minorEastAsia" w:hint="eastAsia"/>
                <w:noProof/>
                <w:szCs w:val="21"/>
              </w:rPr>
              <w:t>月</w:t>
            </w:r>
            <w:r w:rsidR="0079126E">
              <w:rPr>
                <w:rFonts w:asciiTheme="minorEastAsia" w:eastAsiaTheme="minorEastAsia" w:hAnsiTheme="minorEastAsia" w:hint="eastAsia"/>
                <w:noProof/>
                <w:szCs w:val="21"/>
              </w:rPr>
              <w:t>24</w:t>
            </w:r>
            <w:r w:rsidR="006B191D">
              <w:rPr>
                <w:rFonts w:asciiTheme="minorEastAsia" w:eastAsiaTheme="minorEastAsia" w:hAnsiTheme="minorEastAsia" w:hint="eastAsia"/>
                <w:noProof/>
                <w:szCs w:val="21"/>
              </w:rPr>
              <w:t>日</w:t>
            </w:r>
            <w:r w:rsidRPr="003B1C1D">
              <w:rPr>
                <w:rFonts w:asciiTheme="minorEastAsia" w:eastAsiaTheme="minorEastAsia" w:hAnsiTheme="minorEastAsia"/>
                <w:noProof/>
                <w:szCs w:val="21"/>
              </w:rPr>
              <w:t>）</w:t>
            </w:r>
          </w:p>
          <w:p w14:paraId="2B79B3E9" w14:textId="2E88031E" w:rsidR="00D8362E" w:rsidRPr="003B1C1D" w:rsidRDefault="00883816" w:rsidP="008B711B">
            <w:pPr>
              <w:ind w:leftChars="100" w:left="420" w:hangingChars="100" w:hanging="210"/>
              <w:jc w:val="left"/>
              <w:rPr>
                <w:rFonts w:asciiTheme="minorEastAsia" w:eastAsiaTheme="minorEastAsia" w:hAnsiTheme="minorEastAsia"/>
                <w:noProof/>
                <w:szCs w:val="21"/>
              </w:rPr>
            </w:pPr>
            <w:r w:rsidRPr="003B1C1D">
              <w:rPr>
                <w:rFonts w:asciiTheme="minorEastAsia" w:eastAsiaTheme="minorEastAsia" w:hAnsiTheme="minorEastAsia" w:hint="eastAsia"/>
                <w:noProof/>
                <w:szCs w:val="21"/>
              </w:rPr>
              <w:t>文部科学省（2015）</w:t>
            </w:r>
            <w:r w:rsidR="00C26988">
              <w:rPr>
                <w:rFonts w:asciiTheme="minorEastAsia" w:eastAsiaTheme="minorEastAsia" w:hAnsiTheme="minorEastAsia" w:hint="eastAsia"/>
                <w:szCs w:val="21"/>
              </w:rPr>
              <w:t>．</w:t>
            </w:r>
            <w:r w:rsidRPr="003B1C1D">
              <w:rPr>
                <w:rFonts w:asciiTheme="minorEastAsia" w:eastAsiaTheme="minorEastAsia" w:hAnsiTheme="minorEastAsia" w:hint="eastAsia"/>
                <w:noProof/>
                <w:szCs w:val="21"/>
              </w:rPr>
              <w:t xml:space="preserve">教育実習の課題 教員養成の課題について </w:t>
            </w:r>
            <w:r w:rsidR="006B191D">
              <w:rPr>
                <w:rFonts w:asciiTheme="minorEastAsia" w:eastAsiaTheme="minorEastAsia" w:hAnsiTheme="minorEastAsia" w:hint="eastAsia"/>
                <w:noProof/>
                <w:szCs w:val="21"/>
              </w:rPr>
              <w:t>＜</w:t>
            </w:r>
            <w:r w:rsidR="00204CA7" w:rsidRPr="003B1C1D">
              <w:rPr>
                <w:rFonts w:asciiTheme="minorEastAsia" w:eastAsiaTheme="minorEastAsia" w:hAnsiTheme="minorEastAsia"/>
                <w:noProof/>
                <w:szCs w:val="21"/>
              </w:rPr>
              <w:t>http://www.mext.go.jp/b_menu/</w:t>
            </w:r>
            <w:r w:rsidR="007B723D">
              <w:rPr>
                <w:rFonts w:asciiTheme="minorEastAsia" w:eastAsiaTheme="minorEastAsia" w:hAnsiTheme="minorEastAsia" w:hint="eastAsia"/>
                <w:noProof/>
                <w:szCs w:val="21"/>
              </w:rPr>
              <w:t xml:space="preserve">　</w:t>
            </w:r>
            <w:r w:rsidR="00204CA7" w:rsidRPr="003B1C1D">
              <w:rPr>
                <w:rFonts w:asciiTheme="minorEastAsia" w:eastAsiaTheme="minorEastAsia" w:hAnsiTheme="minorEastAsia"/>
                <w:noProof/>
                <w:szCs w:val="21"/>
              </w:rPr>
              <w:t>shingi/chukyo/chukyo3/002/siryo/__icsFiles/afieldfile/2015/12/03/1364869_08.pdf</w:t>
            </w:r>
            <w:r w:rsidR="006B191D">
              <w:rPr>
                <w:rFonts w:asciiTheme="minorEastAsia" w:eastAsiaTheme="minorEastAsia" w:hAnsiTheme="minorEastAsia" w:hint="eastAsia"/>
                <w:noProof/>
                <w:szCs w:val="21"/>
              </w:rPr>
              <w:t>＞</w:t>
            </w:r>
            <w:r w:rsidR="00204CA7" w:rsidRPr="003B1C1D">
              <w:rPr>
                <w:rFonts w:asciiTheme="minorEastAsia" w:eastAsiaTheme="minorEastAsia" w:hAnsiTheme="minorEastAsia" w:hint="eastAsia"/>
                <w:noProof/>
                <w:szCs w:val="21"/>
              </w:rPr>
              <w:t>（</w:t>
            </w:r>
            <w:r w:rsidR="006B191D">
              <w:rPr>
                <w:rFonts w:asciiTheme="minorEastAsia" w:eastAsiaTheme="minorEastAsia" w:hAnsiTheme="minorEastAsia" w:hint="eastAsia"/>
                <w:noProof/>
                <w:szCs w:val="21"/>
              </w:rPr>
              <w:t>2018年2月</w:t>
            </w:r>
            <w:r w:rsidR="00204CA7" w:rsidRPr="003B1C1D">
              <w:rPr>
                <w:rFonts w:asciiTheme="minorEastAsia" w:eastAsiaTheme="minorEastAsia" w:hAnsiTheme="minorEastAsia" w:hint="eastAsia"/>
                <w:noProof/>
                <w:szCs w:val="21"/>
              </w:rPr>
              <w:t>24</w:t>
            </w:r>
            <w:r w:rsidR="006B191D">
              <w:rPr>
                <w:rFonts w:asciiTheme="minorEastAsia" w:eastAsiaTheme="minorEastAsia" w:hAnsiTheme="minorEastAsia" w:hint="eastAsia"/>
                <w:noProof/>
                <w:szCs w:val="21"/>
              </w:rPr>
              <w:t>日</w:t>
            </w:r>
            <w:r w:rsidRPr="003B1C1D">
              <w:rPr>
                <w:rFonts w:asciiTheme="minorEastAsia" w:eastAsiaTheme="minorEastAsia" w:hAnsiTheme="minorEastAsia"/>
                <w:noProof/>
                <w:szCs w:val="21"/>
              </w:rPr>
              <w:t>）</w:t>
            </w:r>
          </w:p>
          <w:p w14:paraId="76F7B454" w14:textId="77777777" w:rsidR="00E92445" w:rsidRDefault="00E92445" w:rsidP="008B711B">
            <w:pPr>
              <w:ind w:leftChars="100" w:left="42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中村明美・高井弘弥・橋詰和也・宇野里沙（2017）．特別支援学校教育実習指導の提言と展望　武庫川女子大学学校教育センター年報, 3, 23-32.</w:t>
            </w:r>
          </w:p>
          <w:p w14:paraId="17CDEDAF" w14:textId="77777777" w:rsidR="00204CA7" w:rsidRPr="003B1C1D" w:rsidRDefault="00204CA7" w:rsidP="008B711B">
            <w:pPr>
              <w:ind w:leftChars="100" w:left="420" w:hangingChars="100" w:hanging="210"/>
              <w:jc w:val="left"/>
              <w:rPr>
                <w:rFonts w:asciiTheme="minorEastAsia" w:eastAsiaTheme="minorEastAsia" w:hAnsiTheme="minorEastAsia"/>
                <w:noProof/>
                <w:szCs w:val="21"/>
              </w:rPr>
            </w:pPr>
            <w:r w:rsidRPr="003B1C1D">
              <w:rPr>
                <w:rFonts w:asciiTheme="minorEastAsia" w:eastAsiaTheme="minorEastAsia" w:hAnsiTheme="minorEastAsia" w:hint="eastAsia"/>
                <w:noProof/>
                <w:szCs w:val="21"/>
              </w:rPr>
              <w:t>戈木クレイグヒル滋子（2010）</w:t>
            </w:r>
            <w:r w:rsidR="00C26988">
              <w:rPr>
                <w:rFonts w:asciiTheme="minorEastAsia" w:eastAsiaTheme="minorEastAsia" w:hAnsiTheme="minorEastAsia" w:hint="eastAsia"/>
                <w:szCs w:val="21"/>
              </w:rPr>
              <w:t>．</w:t>
            </w:r>
            <w:r w:rsidR="006B191D">
              <w:rPr>
                <w:rFonts w:asciiTheme="minorEastAsia" w:eastAsiaTheme="minorEastAsia" w:hAnsiTheme="minorEastAsia" w:hint="eastAsia"/>
                <w:noProof/>
                <w:szCs w:val="21"/>
              </w:rPr>
              <w:t>グラウンデッド・セオリー・アプローチ－</w:t>
            </w:r>
            <w:r w:rsidRPr="003B1C1D">
              <w:rPr>
                <w:rFonts w:asciiTheme="minorEastAsia" w:eastAsiaTheme="minorEastAsia" w:hAnsiTheme="minorEastAsia" w:hint="eastAsia"/>
                <w:noProof/>
                <w:szCs w:val="21"/>
              </w:rPr>
              <w:t>実践ワークブック</w:t>
            </w:r>
            <w:r w:rsidR="006B191D">
              <w:rPr>
                <w:rFonts w:asciiTheme="minorEastAsia" w:eastAsiaTheme="minorEastAsia" w:hAnsiTheme="minorEastAsia" w:hint="eastAsia"/>
                <w:noProof/>
                <w:szCs w:val="21"/>
              </w:rPr>
              <w:t>－</w:t>
            </w:r>
            <w:r w:rsidRPr="003B1C1D">
              <w:rPr>
                <w:rFonts w:asciiTheme="minorEastAsia" w:eastAsiaTheme="minorEastAsia" w:hAnsiTheme="minorEastAsia" w:hint="eastAsia"/>
                <w:noProof/>
                <w:szCs w:val="21"/>
              </w:rPr>
              <w:t xml:space="preserve">　日本看護協会出版会</w:t>
            </w:r>
          </w:p>
          <w:p w14:paraId="52240D18" w14:textId="77777777" w:rsidR="0028353C" w:rsidRDefault="0028353C" w:rsidP="008B711B">
            <w:pPr>
              <w:ind w:leftChars="100" w:left="420" w:hangingChars="100" w:hanging="210"/>
              <w:rPr>
                <w:rFonts w:asciiTheme="minorEastAsia" w:eastAsiaTheme="minorEastAsia" w:hAnsiTheme="minorEastAsia"/>
                <w:noProof/>
                <w:szCs w:val="21"/>
              </w:rPr>
            </w:pPr>
            <w:r w:rsidRPr="0028353C">
              <w:rPr>
                <w:rFonts w:asciiTheme="minorEastAsia" w:eastAsiaTheme="minorEastAsia" w:hAnsiTheme="minorEastAsia" w:hint="eastAsia"/>
                <w:noProof/>
                <w:szCs w:val="21"/>
              </w:rPr>
              <w:t>坂田花子</w:t>
            </w:r>
            <w:r>
              <w:rPr>
                <w:rFonts w:asciiTheme="minorEastAsia" w:eastAsiaTheme="minorEastAsia" w:hAnsiTheme="minorEastAsia" w:hint="eastAsia"/>
                <w:noProof/>
                <w:szCs w:val="21"/>
              </w:rPr>
              <w:t>・</w:t>
            </w:r>
            <w:r w:rsidRPr="0028353C">
              <w:rPr>
                <w:rFonts w:asciiTheme="minorEastAsia" w:eastAsiaTheme="minorEastAsia" w:hAnsiTheme="minorEastAsia" w:hint="eastAsia"/>
                <w:noProof/>
                <w:szCs w:val="21"/>
              </w:rPr>
              <w:t>東平朋子</w:t>
            </w:r>
            <w:r>
              <w:rPr>
                <w:rFonts w:asciiTheme="minorEastAsia" w:eastAsiaTheme="minorEastAsia" w:hAnsiTheme="minorEastAsia" w:hint="eastAsia"/>
                <w:noProof/>
                <w:szCs w:val="21"/>
              </w:rPr>
              <w:t>・</w:t>
            </w:r>
            <w:r w:rsidRPr="0028353C">
              <w:rPr>
                <w:rFonts w:asciiTheme="minorEastAsia" w:eastAsiaTheme="minorEastAsia" w:hAnsiTheme="minorEastAsia" w:hint="eastAsia"/>
                <w:noProof/>
                <w:szCs w:val="21"/>
              </w:rPr>
              <w:t>江田 裕介</w:t>
            </w:r>
            <w:r>
              <w:rPr>
                <w:rFonts w:asciiTheme="minorEastAsia" w:eastAsiaTheme="minorEastAsia" w:hAnsiTheme="minorEastAsia" w:hint="eastAsia"/>
                <w:noProof/>
                <w:szCs w:val="21"/>
              </w:rPr>
              <w:t>（2007）</w:t>
            </w:r>
            <w:r w:rsidR="00C26988">
              <w:rPr>
                <w:rFonts w:asciiTheme="minorEastAsia" w:eastAsiaTheme="minorEastAsia" w:hAnsiTheme="minorEastAsia" w:hint="eastAsia"/>
                <w:szCs w:val="21"/>
              </w:rPr>
              <w:t>．</w:t>
            </w:r>
            <w:r w:rsidRPr="0028353C">
              <w:rPr>
                <w:rFonts w:asciiTheme="minorEastAsia" w:eastAsiaTheme="minorEastAsia" w:hAnsiTheme="minorEastAsia" w:hint="eastAsia"/>
                <w:noProof/>
                <w:szCs w:val="21"/>
              </w:rPr>
              <w:t>附属特別支援学校における教育実習の在り方について探る</w:t>
            </w:r>
            <w:r w:rsidR="006B191D">
              <w:rPr>
                <w:rFonts w:asciiTheme="minorEastAsia" w:eastAsiaTheme="minorEastAsia" w:hAnsiTheme="minorEastAsia" w:hint="eastAsia"/>
                <w:noProof/>
                <w:szCs w:val="21"/>
              </w:rPr>
              <w:t>－</w:t>
            </w:r>
            <w:r w:rsidRPr="0028353C">
              <w:rPr>
                <w:rFonts w:asciiTheme="minorEastAsia" w:eastAsiaTheme="minorEastAsia" w:hAnsiTheme="minorEastAsia" w:hint="eastAsia"/>
                <w:noProof/>
                <w:szCs w:val="21"/>
              </w:rPr>
              <w:t>教育実習生への調査を通して</w:t>
            </w:r>
            <w:r w:rsidR="006B191D">
              <w:rPr>
                <w:rFonts w:asciiTheme="minorEastAsia" w:eastAsiaTheme="minorEastAsia" w:hAnsiTheme="minorEastAsia" w:hint="eastAsia"/>
                <w:noProof/>
                <w:szCs w:val="21"/>
              </w:rPr>
              <w:t>－</w:t>
            </w:r>
            <w:r>
              <w:rPr>
                <w:rFonts w:asciiTheme="minorEastAsia" w:eastAsiaTheme="minorEastAsia" w:hAnsiTheme="minorEastAsia" w:hint="eastAsia"/>
                <w:noProof/>
                <w:szCs w:val="21"/>
              </w:rPr>
              <w:t xml:space="preserve">　</w:t>
            </w:r>
            <w:r w:rsidRPr="0028353C">
              <w:rPr>
                <w:rFonts w:asciiTheme="minorEastAsia" w:eastAsiaTheme="minorEastAsia" w:hAnsiTheme="minorEastAsia" w:hint="eastAsia"/>
                <w:noProof/>
                <w:szCs w:val="21"/>
              </w:rPr>
              <w:t>和歌山大学教育学部教育実践総合センター紀要</w:t>
            </w:r>
            <w:r w:rsidR="005047D8">
              <w:rPr>
                <w:rFonts w:asciiTheme="minorEastAsia" w:eastAsiaTheme="minorEastAsia" w:hAnsiTheme="minorEastAsia" w:hint="eastAsia"/>
                <w:noProof/>
                <w:szCs w:val="21"/>
              </w:rPr>
              <w:t>,</w:t>
            </w:r>
            <w:r w:rsidRPr="0028353C">
              <w:rPr>
                <w:rFonts w:asciiTheme="minorEastAsia" w:eastAsiaTheme="minorEastAsia" w:hAnsiTheme="minorEastAsia" w:hint="eastAsia"/>
                <w:noProof/>
                <w:szCs w:val="21"/>
              </w:rPr>
              <w:t xml:space="preserve"> 17, 111-119</w:t>
            </w:r>
            <w:r>
              <w:rPr>
                <w:rFonts w:asciiTheme="minorEastAsia" w:eastAsiaTheme="minorEastAsia" w:hAnsiTheme="minorEastAsia" w:hint="eastAsia"/>
                <w:noProof/>
                <w:szCs w:val="21"/>
              </w:rPr>
              <w:t>.</w:t>
            </w:r>
          </w:p>
          <w:p w14:paraId="6457F4EA" w14:textId="77777777" w:rsidR="00D8362E" w:rsidRPr="003B1C1D" w:rsidRDefault="00C8689E" w:rsidP="008B711B">
            <w:pPr>
              <w:ind w:leftChars="100" w:left="420" w:hangingChars="100" w:hanging="210"/>
              <w:rPr>
                <w:rFonts w:asciiTheme="minorEastAsia" w:eastAsiaTheme="minorEastAsia" w:hAnsiTheme="minorEastAsia"/>
                <w:noProof/>
                <w:szCs w:val="21"/>
              </w:rPr>
            </w:pPr>
            <w:r w:rsidRPr="003B1C1D">
              <w:rPr>
                <w:rFonts w:asciiTheme="minorEastAsia" w:eastAsiaTheme="minorEastAsia" w:hAnsiTheme="minorEastAsia" w:hint="eastAsia"/>
                <w:noProof/>
                <w:szCs w:val="21"/>
              </w:rPr>
              <w:t>吉川明守（2016）</w:t>
            </w:r>
            <w:r w:rsidR="00C26988">
              <w:rPr>
                <w:rFonts w:asciiTheme="minorEastAsia" w:eastAsiaTheme="minorEastAsia" w:hAnsiTheme="minorEastAsia" w:hint="eastAsia"/>
                <w:szCs w:val="21"/>
              </w:rPr>
              <w:t>．</w:t>
            </w:r>
            <w:r w:rsidRPr="003B1C1D">
              <w:rPr>
                <w:rFonts w:asciiTheme="minorEastAsia" w:eastAsiaTheme="minorEastAsia" w:hAnsiTheme="minorEastAsia" w:hint="eastAsia"/>
                <w:noProof/>
                <w:szCs w:val="21"/>
              </w:rPr>
              <w:t>特別支援学校教育実習における学生の学びの現状と課題</w:t>
            </w:r>
            <w:r w:rsidR="006B191D">
              <w:rPr>
                <w:rFonts w:asciiTheme="minorEastAsia" w:eastAsiaTheme="minorEastAsia" w:hAnsiTheme="minorEastAsia" w:hint="eastAsia"/>
                <w:noProof/>
                <w:szCs w:val="21"/>
              </w:rPr>
              <w:t>－</w:t>
            </w:r>
            <w:r w:rsidRPr="003B1C1D">
              <w:rPr>
                <w:rFonts w:asciiTheme="minorEastAsia" w:eastAsiaTheme="minorEastAsia" w:hAnsiTheme="minorEastAsia" w:hint="eastAsia"/>
                <w:noProof/>
                <w:szCs w:val="21"/>
              </w:rPr>
              <w:t>事後指導における自己評価と実習校教員による成績評価からの検討</w:t>
            </w:r>
            <w:r w:rsidR="006B191D">
              <w:rPr>
                <w:rFonts w:asciiTheme="minorEastAsia" w:eastAsiaTheme="minorEastAsia" w:hAnsiTheme="minorEastAsia" w:hint="eastAsia"/>
                <w:noProof/>
                <w:szCs w:val="21"/>
              </w:rPr>
              <w:t>－</w:t>
            </w:r>
            <w:r w:rsidR="00D84CA3" w:rsidRPr="003B1C1D">
              <w:rPr>
                <w:rFonts w:asciiTheme="minorEastAsia" w:eastAsiaTheme="minorEastAsia" w:hAnsiTheme="minorEastAsia" w:hint="eastAsia"/>
                <w:noProof/>
                <w:szCs w:val="21"/>
              </w:rPr>
              <w:t xml:space="preserve">　</w:t>
            </w:r>
            <w:r w:rsidRPr="003B1C1D">
              <w:rPr>
                <w:rFonts w:asciiTheme="minorEastAsia" w:eastAsiaTheme="minorEastAsia" w:hAnsiTheme="minorEastAsia" w:hint="eastAsia"/>
                <w:noProof/>
                <w:szCs w:val="21"/>
              </w:rPr>
              <w:t>佛教大学　教職支援センター紀要, 8, 1-21.</w:t>
            </w:r>
          </w:p>
          <w:p w14:paraId="28A1BE09" w14:textId="77777777" w:rsidR="00D8362E" w:rsidRPr="00DC3EA9" w:rsidRDefault="00D8362E" w:rsidP="004F2012">
            <w:pPr>
              <w:rPr>
                <w:rFonts w:asciiTheme="minorEastAsia" w:eastAsiaTheme="minorEastAsia" w:hAnsiTheme="minorEastAsia"/>
                <w:noProof/>
                <w:szCs w:val="21"/>
              </w:rPr>
            </w:pPr>
          </w:p>
        </w:tc>
      </w:tr>
      <w:tr w:rsidR="001157DB" w:rsidRPr="005375D2" w14:paraId="095115B7" w14:textId="77777777" w:rsidTr="0025243A">
        <w:trPr>
          <w:trHeight w:val="70"/>
        </w:trPr>
        <w:tc>
          <w:tcPr>
            <w:tcW w:w="10349" w:type="dxa"/>
          </w:tcPr>
          <w:p w14:paraId="1B6EEB99" w14:textId="77777777" w:rsidR="001157DB" w:rsidRPr="00273E04" w:rsidRDefault="001157DB" w:rsidP="0025243A">
            <w:pPr>
              <w:ind w:firstLineChars="100" w:firstLine="210"/>
              <w:rPr>
                <w:rFonts w:ascii="AR P丸ゴシック体M" w:eastAsia="AR P丸ゴシック体M" w:hAnsi="ＭＳ Ｐゴシック"/>
                <w:noProof/>
                <w:szCs w:val="21"/>
              </w:rPr>
            </w:pPr>
            <w:r w:rsidRPr="00273E04">
              <w:rPr>
                <w:rFonts w:ascii="AR P丸ゴシック体M" w:eastAsia="AR P丸ゴシック体M" w:hAnsi="ＭＳ Ｐゴシック" w:hint="eastAsia"/>
                <w:noProof/>
                <w:szCs w:val="21"/>
              </w:rPr>
              <w:t>６．参考資料</w:t>
            </w:r>
          </w:p>
        </w:tc>
      </w:tr>
      <w:tr w:rsidR="001157DB" w:rsidRPr="005375D2" w14:paraId="22462740" w14:textId="77777777" w:rsidTr="0025243A">
        <w:trPr>
          <w:trHeight w:val="177"/>
        </w:trPr>
        <w:tc>
          <w:tcPr>
            <w:tcW w:w="10349" w:type="dxa"/>
          </w:tcPr>
          <w:p w14:paraId="06BACBC0" w14:textId="1C2FA947" w:rsidR="001157DB" w:rsidRDefault="001157DB" w:rsidP="0025243A">
            <w:pPr>
              <w:rPr>
                <w:rFonts w:asciiTheme="minorEastAsia" w:eastAsiaTheme="minorEastAsia" w:hAnsiTheme="minorEastAsia"/>
                <w:b/>
                <w:noProof/>
                <w:szCs w:val="21"/>
              </w:rPr>
            </w:pPr>
            <w:r>
              <w:rPr>
                <w:rFonts w:asciiTheme="minorEastAsia" w:eastAsiaTheme="minorEastAsia" w:hAnsiTheme="minorEastAsia" w:hint="eastAsia"/>
                <w:b/>
                <w:noProof/>
                <w:szCs w:val="21"/>
              </w:rPr>
              <w:t>倫理審査申請書</w:t>
            </w:r>
            <w:r w:rsidRPr="00CA51B6">
              <w:rPr>
                <w:rFonts w:asciiTheme="minorEastAsia" w:eastAsiaTheme="minorEastAsia" w:hAnsiTheme="minorEastAsia" w:hint="eastAsia"/>
                <w:b/>
                <w:noProof/>
                <w:szCs w:val="21"/>
              </w:rPr>
              <w:t>に添付し提出する参考資料を</w:t>
            </w:r>
            <w:r>
              <w:rPr>
                <w:rFonts w:asciiTheme="minorEastAsia" w:eastAsiaTheme="minorEastAsia" w:hAnsiTheme="minorEastAsia" w:hint="eastAsia"/>
                <w:b/>
                <w:noProof/>
                <w:szCs w:val="21"/>
              </w:rPr>
              <w:t>、番号を付けて</w:t>
            </w:r>
            <w:r w:rsidR="006218ED">
              <w:rPr>
                <w:rFonts w:asciiTheme="minorEastAsia" w:eastAsiaTheme="minorEastAsia" w:hAnsiTheme="minorEastAsia" w:hint="eastAsia"/>
                <w:b/>
                <w:noProof/>
                <w:szCs w:val="21"/>
              </w:rPr>
              <w:t>すべて記載する</w:t>
            </w:r>
            <w:r w:rsidRPr="00CA51B6">
              <w:rPr>
                <w:rFonts w:asciiTheme="minorEastAsia" w:eastAsiaTheme="minorEastAsia" w:hAnsiTheme="minorEastAsia" w:hint="eastAsia"/>
                <w:b/>
                <w:noProof/>
                <w:szCs w:val="21"/>
              </w:rPr>
              <w:t>。</w:t>
            </w:r>
          </w:p>
          <w:p w14:paraId="580A81D0" w14:textId="05FD1128" w:rsidR="001157DB" w:rsidRDefault="007B699A" w:rsidP="005E61EF">
            <w:pPr>
              <w:pStyle w:val="a5"/>
              <w:numPr>
                <w:ilvl w:val="2"/>
                <w:numId w:val="21"/>
              </w:numPr>
              <w:ind w:leftChars="0"/>
              <w:rPr>
                <w:rFonts w:asciiTheme="minorEastAsia" w:eastAsiaTheme="minorEastAsia" w:hAnsiTheme="minorEastAsia"/>
                <w:noProof/>
                <w:szCs w:val="21"/>
              </w:rPr>
            </w:pPr>
            <w:r w:rsidRPr="007B699A">
              <w:rPr>
                <w:rFonts w:asciiTheme="minorEastAsia" w:eastAsiaTheme="minorEastAsia" w:hAnsiTheme="minorEastAsia" w:hint="eastAsia"/>
                <w:noProof/>
                <w:szCs w:val="21"/>
              </w:rPr>
              <w:t>研究参加を呼びかける</w:t>
            </w:r>
            <w:r w:rsidR="00EB3490" w:rsidRPr="007B699A">
              <w:rPr>
                <w:rFonts w:asciiTheme="minorEastAsia" w:eastAsiaTheme="minorEastAsia" w:hAnsiTheme="minorEastAsia" w:hint="eastAsia"/>
                <w:noProof/>
                <w:szCs w:val="21"/>
              </w:rPr>
              <w:t>チラシ</w:t>
            </w:r>
          </w:p>
          <w:p w14:paraId="5887DF75" w14:textId="48DFCD87" w:rsidR="005E61EF" w:rsidRDefault="001665AA" w:rsidP="005E61EF">
            <w:pPr>
              <w:pStyle w:val="a5"/>
              <w:numPr>
                <w:ilvl w:val="2"/>
                <w:numId w:val="21"/>
              </w:numPr>
              <w:ind w:leftChars="0"/>
              <w:rPr>
                <w:rFonts w:asciiTheme="minorEastAsia" w:eastAsiaTheme="minorEastAsia" w:hAnsiTheme="minorEastAsia"/>
                <w:noProof/>
                <w:szCs w:val="21"/>
              </w:rPr>
            </w:pPr>
            <w:r>
              <w:rPr>
                <w:rFonts w:asciiTheme="minorEastAsia" w:eastAsiaTheme="minorEastAsia" w:hAnsiTheme="minorEastAsia" w:hint="eastAsia"/>
                <w:noProof/>
                <w:szCs w:val="21"/>
              </w:rPr>
              <w:lastRenderedPageBreak/>
              <w:t>インタビューガイド</w:t>
            </w:r>
          </w:p>
          <w:p w14:paraId="020E65C5" w14:textId="3BC780C9" w:rsidR="007F505F" w:rsidRDefault="007F505F" w:rsidP="005E61EF">
            <w:pPr>
              <w:pStyle w:val="a5"/>
              <w:numPr>
                <w:ilvl w:val="2"/>
                <w:numId w:val="21"/>
              </w:numPr>
              <w:ind w:leftChars="0"/>
              <w:rPr>
                <w:rFonts w:asciiTheme="minorEastAsia" w:eastAsiaTheme="minorEastAsia" w:hAnsiTheme="minorEastAsia"/>
                <w:noProof/>
                <w:szCs w:val="21"/>
              </w:rPr>
            </w:pPr>
            <w:r>
              <w:rPr>
                <w:rFonts w:asciiTheme="minorEastAsia" w:eastAsiaTheme="minorEastAsia" w:hAnsiTheme="minorEastAsia" w:hint="eastAsia"/>
                <w:noProof/>
                <w:szCs w:val="21"/>
              </w:rPr>
              <w:t>研究参加者に対する御礼のEmail</w:t>
            </w:r>
          </w:p>
          <w:p w14:paraId="3696E6F7" w14:textId="13F8F1A7" w:rsidR="00DB2E3B" w:rsidRPr="00CA51B6" w:rsidRDefault="00DB2E3B" w:rsidP="005E61EF">
            <w:pPr>
              <w:pStyle w:val="a5"/>
              <w:numPr>
                <w:ilvl w:val="2"/>
                <w:numId w:val="21"/>
              </w:numPr>
              <w:ind w:leftChars="0"/>
              <w:rPr>
                <w:rFonts w:asciiTheme="minorEastAsia" w:eastAsiaTheme="minorEastAsia" w:hAnsiTheme="minorEastAsia"/>
                <w:noProof/>
                <w:szCs w:val="21"/>
              </w:rPr>
            </w:pPr>
            <w:r>
              <w:rPr>
                <w:rFonts w:asciiTheme="minorEastAsia" w:eastAsiaTheme="minorEastAsia" w:hAnsiTheme="minorEastAsia" w:hint="eastAsia"/>
                <w:noProof/>
                <w:szCs w:val="21"/>
              </w:rPr>
              <w:t>研究協力者に対する御礼のEmail</w:t>
            </w:r>
          </w:p>
          <w:p w14:paraId="2622DB5C" w14:textId="77777777" w:rsidR="001157DB" w:rsidRPr="00273E04" w:rsidRDefault="001157DB" w:rsidP="0025243A">
            <w:pPr>
              <w:rPr>
                <w:rFonts w:ascii="AR P丸ゴシック体M" w:eastAsia="AR P丸ゴシック体M" w:hAnsi="ＭＳ Ｐゴシック"/>
                <w:noProof/>
                <w:szCs w:val="21"/>
              </w:rPr>
            </w:pPr>
          </w:p>
        </w:tc>
      </w:tr>
    </w:tbl>
    <w:p w14:paraId="785C7905" w14:textId="77777777" w:rsidR="001157DB" w:rsidRPr="005E42D4" w:rsidRDefault="001157DB" w:rsidP="001157DB"/>
    <w:p w14:paraId="0E9BAC8E" w14:textId="77777777" w:rsidR="001157DB" w:rsidRPr="001157DB" w:rsidRDefault="001157DB" w:rsidP="00273E04"/>
    <w:sectPr w:rsidR="001157DB" w:rsidRPr="001157DB" w:rsidSect="007C0CB8">
      <w:headerReference w:type="default" r:id="rId9"/>
      <w:footerReference w:type="default" r:id="rId10"/>
      <w:headerReference w:type="first" r:id="rId11"/>
      <w:footerReference w:type="first" r:id="rId12"/>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FAB38" w14:textId="77777777" w:rsidR="002E1A30" w:rsidRDefault="002E1A30" w:rsidP="002352F8">
      <w:r>
        <w:separator/>
      </w:r>
    </w:p>
  </w:endnote>
  <w:endnote w:type="continuationSeparator" w:id="0">
    <w:p w14:paraId="470D35D7" w14:textId="77777777" w:rsidR="002E1A30" w:rsidRDefault="002E1A30" w:rsidP="0023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732949"/>
      <w:docPartObj>
        <w:docPartGallery w:val="Page Numbers (Bottom of Page)"/>
        <w:docPartUnique/>
      </w:docPartObj>
    </w:sdtPr>
    <w:sdtEndPr/>
    <w:sdtContent>
      <w:p w14:paraId="004E6F2B" w14:textId="77777777" w:rsidR="00507294" w:rsidRDefault="00507294">
        <w:pPr>
          <w:pStyle w:val="a8"/>
          <w:jc w:val="center"/>
        </w:pPr>
        <w:r>
          <w:fldChar w:fldCharType="begin"/>
        </w:r>
        <w:r>
          <w:instrText>PAGE   \* MERGEFORMAT</w:instrText>
        </w:r>
        <w:r>
          <w:fldChar w:fldCharType="separate"/>
        </w:r>
        <w:r w:rsidR="007E6873" w:rsidRPr="007E6873">
          <w:rPr>
            <w:noProof/>
            <w:lang w:val="ja-JP"/>
          </w:rPr>
          <w:t>1</w:t>
        </w:r>
        <w:r>
          <w:fldChar w:fldCharType="end"/>
        </w:r>
      </w:p>
    </w:sdtContent>
  </w:sdt>
  <w:p w14:paraId="5C0B636A" w14:textId="77777777" w:rsidR="00507294" w:rsidRDefault="005072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83475"/>
      <w:docPartObj>
        <w:docPartGallery w:val="Page Numbers (Bottom of Page)"/>
        <w:docPartUnique/>
      </w:docPartObj>
    </w:sdtPr>
    <w:sdtEndPr/>
    <w:sdtContent>
      <w:p w14:paraId="5A0AA345" w14:textId="77777777" w:rsidR="00507294" w:rsidRDefault="00507294">
        <w:pPr>
          <w:pStyle w:val="a8"/>
          <w:jc w:val="center"/>
        </w:pPr>
        <w:r>
          <w:fldChar w:fldCharType="begin"/>
        </w:r>
        <w:r>
          <w:instrText>PAGE   \* MERGEFORMAT</w:instrText>
        </w:r>
        <w:r>
          <w:fldChar w:fldCharType="separate"/>
        </w:r>
        <w:r w:rsidRPr="007C0CB8">
          <w:rPr>
            <w:noProof/>
            <w:lang w:val="ja-JP"/>
          </w:rPr>
          <w:t>1</w:t>
        </w:r>
        <w:r>
          <w:fldChar w:fldCharType="end"/>
        </w:r>
      </w:p>
    </w:sdtContent>
  </w:sdt>
  <w:p w14:paraId="652684E7" w14:textId="77777777" w:rsidR="00507294" w:rsidRDefault="005072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59CB" w14:textId="77777777" w:rsidR="002E1A30" w:rsidRDefault="002E1A30" w:rsidP="002352F8">
      <w:r>
        <w:separator/>
      </w:r>
    </w:p>
  </w:footnote>
  <w:footnote w:type="continuationSeparator" w:id="0">
    <w:p w14:paraId="43CA2767" w14:textId="77777777" w:rsidR="002E1A30" w:rsidRDefault="002E1A30" w:rsidP="00235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3C7D" w14:textId="5A6DA41A" w:rsidR="00507294" w:rsidRDefault="00507294" w:rsidP="00F56578">
    <w:pPr>
      <w:pStyle w:val="a3"/>
      <w:jc w:val="right"/>
    </w:pPr>
    <w:r>
      <w:rPr>
        <w:rFonts w:hint="eastAsia"/>
      </w:rPr>
      <w:t>様式　　　　第</w:t>
    </w:r>
    <w:r>
      <w:rPr>
        <w:rFonts w:hint="eastAsia"/>
      </w:rPr>
      <w:t>1</w:t>
    </w:r>
    <w:r>
      <w:rPr>
        <w:rFonts w:hint="eastAsia"/>
      </w:rPr>
      <w:t>号</w:t>
    </w:r>
  </w:p>
  <w:p w14:paraId="6AAE5017" w14:textId="77777777" w:rsidR="00507294" w:rsidRDefault="005072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3211" w14:textId="77777777" w:rsidR="00507294" w:rsidRDefault="00507294" w:rsidP="002352F8">
    <w:pPr>
      <w:pStyle w:val="a3"/>
      <w:ind w:firstLineChars="3800" w:firstLine="7980"/>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E4C"/>
    <w:multiLevelType w:val="hybridMultilevel"/>
    <w:tmpl w:val="6338CF46"/>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5511429"/>
    <w:multiLevelType w:val="hybridMultilevel"/>
    <w:tmpl w:val="1498666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D13208"/>
    <w:multiLevelType w:val="hybridMultilevel"/>
    <w:tmpl w:val="43161AAE"/>
    <w:lvl w:ilvl="0" w:tplc="57E081DA">
      <w:start w:val="1"/>
      <w:numFmt w:val="decimalFullWidth"/>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nsid w:val="074632DF"/>
    <w:multiLevelType w:val="hybridMultilevel"/>
    <w:tmpl w:val="EE0CCD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713574"/>
    <w:multiLevelType w:val="hybridMultilevel"/>
    <w:tmpl w:val="278C7604"/>
    <w:lvl w:ilvl="0" w:tplc="120838AE">
      <w:start w:val="1"/>
      <w:numFmt w:val="decimalEnclosedCircle"/>
      <w:lvlText w:val="%1"/>
      <w:lvlJc w:val="left"/>
      <w:pPr>
        <w:ind w:left="840" w:hanging="420"/>
      </w:pPr>
      <w:rPr>
        <w:rFonts w:hint="eastAsia"/>
        <w:lang w:val="en-US"/>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613D6B"/>
    <w:multiLevelType w:val="hybridMultilevel"/>
    <w:tmpl w:val="764CBF80"/>
    <w:lvl w:ilvl="0" w:tplc="F8F0DBF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EB08A3"/>
    <w:multiLevelType w:val="hybridMultilevel"/>
    <w:tmpl w:val="6402FC66"/>
    <w:lvl w:ilvl="0" w:tplc="87E87812">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386A8D"/>
    <w:multiLevelType w:val="hybridMultilevel"/>
    <w:tmpl w:val="CF06A694"/>
    <w:lvl w:ilvl="0" w:tplc="57E081D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03F6A58"/>
    <w:multiLevelType w:val="hybridMultilevel"/>
    <w:tmpl w:val="A99C4946"/>
    <w:lvl w:ilvl="0" w:tplc="933A9D7A">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D4542E"/>
    <w:multiLevelType w:val="hybridMultilevel"/>
    <w:tmpl w:val="7B74ACC4"/>
    <w:lvl w:ilvl="0" w:tplc="CEBEFEF8">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825257"/>
    <w:multiLevelType w:val="hybridMultilevel"/>
    <w:tmpl w:val="3FB6B41A"/>
    <w:lvl w:ilvl="0" w:tplc="A4B668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BC6439"/>
    <w:multiLevelType w:val="hybridMultilevel"/>
    <w:tmpl w:val="57B4284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2DFD0127"/>
    <w:multiLevelType w:val="hybridMultilevel"/>
    <w:tmpl w:val="F49CB914"/>
    <w:lvl w:ilvl="0" w:tplc="933A9D7A">
      <w:start w:val="1"/>
      <w:numFmt w:val="decimalFullWidth"/>
      <w:lvlText w:val="（%1）"/>
      <w:lvlJc w:val="left"/>
      <w:pPr>
        <w:ind w:left="420" w:hanging="420"/>
      </w:pPr>
      <w:rPr>
        <w:rFonts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6D410F"/>
    <w:multiLevelType w:val="singleLevel"/>
    <w:tmpl w:val="57E081DA"/>
    <w:lvl w:ilvl="0">
      <w:start w:val="1"/>
      <w:numFmt w:val="decimalFullWidth"/>
      <w:lvlText w:val="（%1）"/>
      <w:lvlJc w:val="left"/>
      <w:pPr>
        <w:tabs>
          <w:tab w:val="num" w:pos="480"/>
        </w:tabs>
        <w:ind w:left="480" w:hanging="345"/>
      </w:pPr>
      <w:rPr>
        <w:rFonts w:hint="eastAsia"/>
      </w:rPr>
    </w:lvl>
  </w:abstractNum>
  <w:abstractNum w:abstractNumId="14">
    <w:nsid w:val="3DD0262F"/>
    <w:multiLevelType w:val="hybridMultilevel"/>
    <w:tmpl w:val="44C4663A"/>
    <w:lvl w:ilvl="0" w:tplc="57E081DA">
      <w:start w:val="1"/>
      <w:numFmt w:val="decimalFullWidth"/>
      <w:lvlText w:val="（%1）"/>
      <w:lvlJc w:val="left"/>
      <w:pPr>
        <w:ind w:left="42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nsid w:val="43CF158B"/>
    <w:multiLevelType w:val="hybridMultilevel"/>
    <w:tmpl w:val="4230A68E"/>
    <w:lvl w:ilvl="0" w:tplc="57E081D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6560520"/>
    <w:multiLevelType w:val="hybridMultilevel"/>
    <w:tmpl w:val="7B1EAC90"/>
    <w:lvl w:ilvl="0" w:tplc="48900C98">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E16DEE"/>
    <w:multiLevelType w:val="hybridMultilevel"/>
    <w:tmpl w:val="4A96DB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11">
      <w:start w:val="1"/>
      <w:numFmt w:val="decimalEnclosedCircle"/>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75A34FD"/>
    <w:multiLevelType w:val="hybridMultilevel"/>
    <w:tmpl w:val="91A8773E"/>
    <w:lvl w:ilvl="0" w:tplc="EBB4E27E">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4716B7"/>
    <w:multiLevelType w:val="hybridMultilevel"/>
    <w:tmpl w:val="18C487E4"/>
    <w:lvl w:ilvl="0" w:tplc="F746DC2A">
      <w:start w:val="1"/>
      <w:numFmt w:val="decimalFullWidth"/>
      <w:lvlText w:val="（%1）"/>
      <w:lvlJc w:val="left"/>
      <w:pPr>
        <w:ind w:left="420" w:hanging="420"/>
      </w:pPr>
      <w:rPr>
        <w:rFonts w:hint="eastAsia"/>
      </w:rPr>
    </w:lvl>
    <w:lvl w:ilvl="1" w:tplc="172AE75A">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CB000E"/>
    <w:multiLevelType w:val="hybridMultilevel"/>
    <w:tmpl w:val="AFB41684"/>
    <w:lvl w:ilvl="0" w:tplc="04090001">
      <w:start w:val="1"/>
      <w:numFmt w:val="bullet"/>
      <w:lvlText w:val=""/>
      <w:lvlJc w:val="left"/>
      <w:pPr>
        <w:ind w:left="420" w:hanging="420"/>
      </w:pPr>
      <w:rPr>
        <w:rFonts w:ascii="Wingdings" w:hAnsi="Wingdings" w:hint="default"/>
      </w:rPr>
    </w:lvl>
    <w:lvl w:ilvl="1" w:tplc="57E081DA">
      <w:start w:val="1"/>
      <w:numFmt w:val="decimalFullWidth"/>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05C3A6C"/>
    <w:multiLevelType w:val="hybridMultilevel"/>
    <w:tmpl w:val="F594F08C"/>
    <w:lvl w:ilvl="0" w:tplc="EA822138">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06C261A"/>
    <w:multiLevelType w:val="hybridMultilevel"/>
    <w:tmpl w:val="F13C0F8A"/>
    <w:lvl w:ilvl="0" w:tplc="D620070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5"/>
  </w:num>
  <w:num w:numId="4">
    <w:abstractNumId w:val="22"/>
  </w:num>
  <w:num w:numId="5">
    <w:abstractNumId w:val="11"/>
  </w:num>
  <w:num w:numId="6">
    <w:abstractNumId w:val="20"/>
  </w:num>
  <w:num w:numId="7">
    <w:abstractNumId w:val="14"/>
  </w:num>
  <w:num w:numId="8">
    <w:abstractNumId w:val="7"/>
  </w:num>
  <w:num w:numId="9">
    <w:abstractNumId w:val="15"/>
  </w:num>
  <w:num w:numId="10">
    <w:abstractNumId w:val="21"/>
  </w:num>
  <w:num w:numId="11">
    <w:abstractNumId w:val="3"/>
  </w:num>
  <w:num w:numId="12">
    <w:abstractNumId w:val="0"/>
  </w:num>
  <w:num w:numId="13">
    <w:abstractNumId w:val="8"/>
  </w:num>
  <w:num w:numId="14">
    <w:abstractNumId w:val="6"/>
  </w:num>
  <w:num w:numId="15">
    <w:abstractNumId w:val="4"/>
  </w:num>
  <w:num w:numId="16">
    <w:abstractNumId w:val="16"/>
  </w:num>
  <w:num w:numId="17">
    <w:abstractNumId w:val="18"/>
  </w:num>
  <w:num w:numId="18">
    <w:abstractNumId w:val="10"/>
  </w:num>
  <w:num w:numId="19">
    <w:abstractNumId w:val="19"/>
  </w:num>
  <w:num w:numId="20">
    <w:abstractNumId w:val="1"/>
  </w:num>
  <w:num w:numId="21">
    <w:abstractNumId w:val="17"/>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25"/>
    <w:rsid w:val="00013B0B"/>
    <w:rsid w:val="00015BF8"/>
    <w:rsid w:val="000173A5"/>
    <w:rsid w:val="00040A29"/>
    <w:rsid w:val="000432FA"/>
    <w:rsid w:val="00063433"/>
    <w:rsid w:val="00064F2C"/>
    <w:rsid w:val="00072843"/>
    <w:rsid w:val="00072C9C"/>
    <w:rsid w:val="000748C6"/>
    <w:rsid w:val="00090CEE"/>
    <w:rsid w:val="000916D4"/>
    <w:rsid w:val="00092A92"/>
    <w:rsid w:val="000A5777"/>
    <w:rsid w:val="000B028C"/>
    <w:rsid w:val="000B32EE"/>
    <w:rsid w:val="000E3039"/>
    <w:rsid w:val="00104A49"/>
    <w:rsid w:val="001114D1"/>
    <w:rsid w:val="001157DB"/>
    <w:rsid w:val="00146B7B"/>
    <w:rsid w:val="0015160F"/>
    <w:rsid w:val="001665AA"/>
    <w:rsid w:val="0017191D"/>
    <w:rsid w:val="001723B4"/>
    <w:rsid w:val="001736F1"/>
    <w:rsid w:val="001959EF"/>
    <w:rsid w:val="001A195F"/>
    <w:rsid w:val="001C21CF"/>
    <w:rsid w:val="001C29FB"/>
    <w:rsid w:val="001D08DE"/>
    <w:rsid w:val="001D1553"/>
    <w:rsid w:val="001D4AB8"/>
    <w:rsid w:val="001D6FBE"/>
    <w:rsid w:val="00204CA7"/>
    <w:rsid w:val="002102E5"/>
    <w:rsid w:val="002138C1"/>
    <w:rsid w:val="00213AF4"/>
    <w:rsid w:val="002352F8"/>
    <w:rsid w:val="0025243A"/>
    <w:rsid w:val="0025343B"/>
    <w:rsid w:val="00255372"/>
    <w:rsid w:val="002562ED"/>
    <w:rsid w:val="00256785"/>
    <w:rsid w:val="00273E04"/>
    <w:rsid w:val="00282F20"/>
    <w:rsid w:val="0028353C"/>
    <w:rsid w:val="00290D62"/>
    <w:rsid w:val="002A3F86"/>
    <w:rsid w:val="002B55EF"/>
    <w:rsid w:val="002D04F8"/>
    <w:rsid w:val="002D2DAF"/>
    <w:rsid w:val="002D4EE4"/>
    <w:rsid w:val="002E10AE"/>
    <w:rsid w:val="002E1A30"/>
    <w:rsid w:val="002E3125"/>
    <w:rsid w:val="002F12E1"/>
    <w:rsid w:val="002F58B9"/>
    <w:rsid w:val="00302EFD"/>
    <w:rsid w:val="00303FAB"/>
    <w:rsid w:val="0030775A"/>
    <w:rsid w:val="00307B9B"/>
    <w:rsid w:val="00315248"/>
    <w:rsid w:val="003165C5"/>
    <w:rsid w:val="00324B3B"/>
    <w:rsid w:val="00325CA5"/>
    <w:rsid w:val="003260C5"/>
    <w:rsid w:val="00335477"/>
    <w:rsid w:val="00354722"/>
    <w:rsid w:val="0036245E"/>
    <w:rsid w:val="00370855"/>
    <w:rsid w:val="00370F61"/>
    <w:rsid w:val="0037705D"/>
    <w:rsid w:val="003864E7"/>
    <w:rsid w:val="003919C4"/>
    <w:rsid w:val="00395582"/>
    <w:rsid w:val="003B1C1D"/>
    <w:rsid w:val="003B74FC"/>
    <w:rsid w:val="003C1937"/>
    <w:rsid w:val="003C5E9E"/>
    <w:rsid w:val="003D08FE"/>
    <w:rsid w:val="003D544F"/>
    <w:rsid w:val="003E1BAE"/>
    <w:rsid w:val="003F2C6C"/>
    <w:rsid w:val="003F3C02"/>
    <w:rsid w:val="003F4C82"/>
    <w:rsid w:val="00404C45"/>
    <w:rsid w:val="004132E6"/>
    <w:rsid w:val="00417A9C"/>
    <w:rsid w:val="00421305"/>
    <w:rsid w:val="004233B6"/>
    <w:rsid w:val="00427387"/>
    <w:rsid w:val="00443289"/>
    <w:rsid w:val="0045445A"/>
    <w:rsid w:val="0048543C"/>
    <w:rsid w:val="00487127"/>
    <w:rsid w:val="00496478"/>
    <w:rsid w:val="00496511"/>
    <w:rsid w:val="004A4071"/>
    <w:rsid w:val="004A41D9"/>
    <w:rsid w:val="004A485C"/>
    <w:rsid w:val="004A6801"/>
    <w:rsid w:val="004A72AB"/>
    <w:rsid w:val="004B5FC4"/>
    <w:rsid w:val="004E26FB"/>
    <w:rsid w:val="004E31C8"/>
    <w:rsid w:val="004F2012"/>
    <w:rsid w:val="004F236C"/>
    <w:rsid w:val="004F356D"/>
    <w:rsid w:val="004F47D0"/>
    <w:rsid w:val="00502732"/>
    <w:rsid w:val="00502D03"/>
    <w:rsid w:val="005047D8"/>
    <w:rsid w:val="00506BA2"/>
    <w:rsid w:val="00507294"/>
    <w:rsid w:val="00507501"/>
    <w:rsid w:val="00515BBC"/>
    <w:rsid w:val="00520D18"/>
    <w:rsid w:val="00521AB2"/>
    <w:rsid w:val="005243A9"/>
    <w:rsid w:val="00530F09"/>
    <w:rsid w:val="005315CD"/>
    <w:rsid w:val="005342E8"/>
    <w:rsid w:val="005375D2"/>
    <w:rsid w:val="00555401"/>
    <w:rsid w:val="00555A30"/>
    <w:rsid w:val="005565C7"/>
    <w:rsid w:val="00560479"/>
    <w:rsid w:val="00566616"/>
    <w:rsid w:val="005957B6"/>
    <w:rsid w:val="00595D95"/>
    <w:rsid w:val="005A4EFB"/>
    <w:rsid w:val="005A699E"/>
    <w:rsid w:val="005A7FA9"/>
    <w:rsid w:val="005B0D76"/>
    <w:rsid w:val="005B180D"/>
    <w:rsid w:val="005B33A1"/>
    <w:rsid w:val="005C1B89"/>
    <w:rsid w:val="005D2906"/>
    <w:rsid w:val="005D3DE8"/>
    <w:rsid w:val="005E42D4"/>
    <w:rsid w:val="005E61EF"/>
    <w:rsid w:val="005E7A98"/>
    <w:rsid w:val="005F3943"/>
    <w:rsid w:val="005F3A8D"/>
    <w:rsid w:val="005F4355"/>
    <w:rsid w:val="005F6772"/>
    <w:rsid w:val="00603F20"/>
    <w:rsid w:val="006057C7"/>
    <w:rsid w:val="00606D5E"/>
    <w:rsid w:val="006218ED"/>
    <w:rsid w:val="0063310F"/>
    <w:rsid w:val="00635998"/>
    <w:rsid w:val="006373A6"/>
    <w:rsid w:val="00641073"/>
    <w:rsid w:val="00641F1F"/>
    <w:rsid w:val="0065014B"/>
    <w:rsid w:val="00660739"/>
    <w:rsid w:val="006661F2"/>
    <w:rsid w:val="00676E89"/>
    <w:rsid w:val="00691E38"/>
    <w:rsid w:val="006973E4"/>
    <w:rsid w:val="006A308B"/>
    <w:rsid w:val="006B191D"/>
    <w:rsid w:val="006D5A5D"/>
    <w:rsid w:val="006D73C9"/>
    <w:rsid w:val="006D7AA8"/>
    <w:rsid w:val="006E03D5"/>
    <w:rsid w:val="006E41EA"/>
    <w:rsid w:val="006F211F"/>
    <w:rsid w:val="006F284B"/>
    <w:rsid w:val="006F445B"/>
    <w:rsid w:val="00700273"/>
    <w:rsid w:val="00704576"/>
    <w:rsid w:val="0070797F"/>
    <w:rsid w:val="0072011A"/>
    <w:rsid w:val="00724EDC"/>
    <w:rsid w:val="0073750E"/>
    <w:rsid w:val="00745A7D"/>
    <w:rsid w:val="00754E16"/>
    <w:rsid w:val="00763E19"/>
    <w:rsid w:val="00787DA9"/>
    <w:rsid w:val="00790CD5"/>
    <w:rsid w:val="0079126E"/>
    <w:rsid w:val="007A3B62"/>
    <w:rsid w:val="007A3C7C"/>
    <w:rsid w:val="007A5A62"/>
    <w:rsid w:val="007A6232"/>
    <w:rsid w:val="007B25FA"/>
    <w:rsid w:val="007B397F"/>
    <w:rsid w:val="007B699A"/>
    <w:rsid w:val="007B6D71"/>
    <w:rsid w:val="007B723D"/>
    <w:rsid w:val="007C0CB8"/>
    <w:rsid w:val="007C63ED"/>
    <w:rsid w:val="007C6861"/>
    <w:rsid w:val="007C7413"/>
    <w:rsid w:val="007D2A58"/>
    <w:rsid w:val="007D3EC2"/>
    <w:rsid w:val="007D564E"/>
    <w:rsid w:val="007E1B88"/>
    <w:rsid w:val="007E4103"/>
    <w:rsid w:val="007E6873"/>
    <w:rsid w:val="007F0C58"/>
    <w:rsid w:val="007F505F"/>
    <w:rsid w:val="007F5797"/>
    <w:rsid w:val="00812E4D"/>
    <w:rsid w:val="008140FD"/>
    <w:rsid w:val="00814D17"/>
    <w:rsid w:val="00841F12"/>
    <w:rsid w:val="0086639F"/>
    <w:rsid w:val="00866DB2"/>
    <w:rsid w:val="00874EFE"/>
    <w:rsid w:val="00883816"/>
    <w:rsid w:val="00891BAA"/>
    <w:rsid w:val="008B49C1"/>
    <w:rsid w:val="008B4D14"/>
    <w:rsid w:val="008B538D"/>
    <w:rsid w:val="008B711B"/>
    <w:rsid w:val="008C4123"/>
    <w:rsid w:val="008D3729"/>
    <w:rsid w:val="008D7F86"/>
    <w:rsid w:val="008E1990"/>
    <w:rsid w:val="008E1D64"/>
    <w:rsid w:val="008E4EE4"/>
    <w:rsid w:val="008F7495"/>
    <w:rsid w:val="00903943"/>
    <w:rsid w:val="00922F93"/>
    <w:rsid w:val="00924E5D"/>
    <w:rsid w:val="009477B9"/>
    <w:rsid w:val="00954246"/>
    <w:rsid w:val="009610F1"/>
    <w:rsid w:val="0098048F"/>
    <w:rsid w:val="009865A5"/>
    <w:rsid w:val="009954C6"/>
    <w:rsid w:val="009963CD"/>
    <w:rsid w:val="009A5583"/>
    <w:rsid w:val="009B2081"/>
    <w:rsid w:val="009C7231"/>
    <w:rsid w:val="009C74B7"/>
    <w:rsid w:val="009E078C"/>
    <w:rsid w:val="009E3A44"/>
    <w:rsid w:val="009F27A8"/>
    <w:rsid w:val="00A031FF"/>
    <w:rsid w:val="00A05936"/>
    <w:rsid w:val="00A07E57"/>
    <w:rsid w:val="00A13B91"/>
    <w:rsid w:val="00A14481"/>
    <w:rsid w:val="00A20D2F"/>
    <w:rsid w:val="00A25F66"/>
    <w:rsid w:val="00A30B76"/>
    <w:rsid w:val="00A318A0"/>
    <w:rsid w:val="00A32031"/>
    <w:rsid w:val="00A3505B"/>
    <w:rsid w:val="00A359B6"/>
    <w:rsid w:val="00A476D6"/>
    <w:rsid w:val="00A5221A"/>
    <w:rsid w:val="00A822FB"/>
    <w:rsid w:val="00AA3440"/>
    <w:rsid w:val="00AA34A8"/>
    <w:rsid w:val="00AA7036"/>
    <w:rsid w:val="00AB55E9"/>
    <w:rsid w:val="00AD11A2"/>
    <w:rsid w:val="00AE2220"/>
    <w:rsid w:val="00AE4951"/>
    <w:rsid w:val="00B03CCA"/>
    <w:rsid w:val="00B071A0"/>
    <w:rsid w:val="00B1630C"/>
    <w:rsid w:val="00B25C79"/>
    <w:rsid w:val="00B41037"/>
    <w:rsid w:val="00B55E3C"/>
    <w:rsid w:val="00B64AFD"/>
    <w:rsid w:val="00B7011E"/>
    <w:rsid w:val="00B707AB"/>
    <w:rsid w:val="00B71148"/>
    <w:rsid w:val="00B773D4"/>
    <w:rsid w:val="00B9314A"/>
    <w:rsid w:val="00B970B4"/>
    <w:rsid w:val="00BB2C06"/>
    <w:rsid w:val="00BB2F1E"/>
    <w:rsid w:val="00BB50C4"/>
    <w:rsid w:val="00BB5DA6"/>
    <w:rsid w:val="00BB65FB"/>
    <w:rsid w:val="00BD62F1"/>
    <w:rsid w:val="00BE173D"/>
    <w:rsid w:val="00BE1B39"/>
    <w:rsid w:val="00BF20C0"/>
    <w:rsid w:val="00C26988"/>
    <w:rsid w:val="00C3241F"/>
    <w:rsid w:val="00C41308"/>
    <w:rsid w:val="00C47B61"/>
    <w:rsid w:val="00C53184"/>
    <w:rsid w:val="00C75ED2"/>
    <w:rsid w:val="00C7748A"/>
    <w:rsid w:val="00C840BA"/>
    <w:rsid w:val="00C8689E"/>
    <w:rsid w:val="00C873D4"/>
    <w:rsid w:val="00C913D2"/>
    <w:rsid w:val="00C9244E"/>
    <w:rsid w:val="00CA51B6"/>
    <w:rsid w:val="00CB0B10"/>
    <w:rsid w:val="00CC73BD"/>
    <w:rsid w:val="00CC7687"/>
    <w:rsid w:val="00CD02C7"/>
    <w:rsid w:val="00CE0DAE"/>
    <w:rsid w:val="00CE4872"/>
    <w:rsid w:val="00CE679A"/>
    <w:rsid w:val="00CF7A81"/>
    <w:rsid w:val="00D01C8A"/>
    <w:rsid w:val="00D12227"/>
    <w:rsid w:val="00D13B77"/>
    <w:rsid w:val="00D15415"/>
    <w:rsid w:val="00D1648C"/>
    <w:rsid w:val="00D25139"/>
    <w:rsid w:val="00D311E7"/>
    <w:rsid w:val="00D40458"/>
    <w:rsid w:val="00D4151F"/>
    <w:rsid w:val="00D6634D"/>
    <w:rsid w:val="00D71171"/>
    <w:rsid w:val="00D720C6"/>
    <w:rsid w:val="00D81F24"/>
    <w:rsid w:val="00D8362E"/>
    <w:rsid w:val="00D84CA3"/>
    <w:rsid w:val="00D924D4"/>
    <w:rsid w:val="00D95265"/>
    <w:rsid w:val="00D9751E"/>
    <w:rsid w:val="00DA2DED"/>
    <w:rsid w:val="00DB2E3B"/>
    <w:rsid w:val="00DB2E76"/>
    <w:rsid w:val="00DB2F3D"/>
    <w:rsid w:val="00DB5B29"/>
    <w:rsid w:val="00DC1A28"/>
    <w:rsid w:val="00DC265C"/>
    <w:rsid w:val="00DC3EA9"/>
    <w:rsid w:val="00DC6F04"/>
    <w:rsid w:val="00DD345D"/>
    <w:rsid w:val="00DD51AF"/>
    <w:rsid w:val="00DD5999"/>
    <w:rsid w:val="00DE6BC9"/>
    <w:rsid w:val="00DF1585"/>
    <w:rsid w:val="00DF2EB3"/>
    <w:rsid w:val="00DF6678"/>
    <w:rsid w:val="00E02E0B"/>
    <w:rsid w:val="00E07515"/>
    <w:rsid w:val="00E12AF0"/>
    <w:rsid w:val="00E1408C"/>
    <w:rsid w:val="00E148F9"/>
    <w:rsid w:val="00E2171B"/>
    <w:rsid w:val="00E247C9"/>
    <w:rsid w:val="00E266AC"/>
    <w:rsid w:val="00E34C05"/>
    <w:rsid w:val="00E3739B"/>
    <w:rsid w:val="00E4608B"/>
    <w:rsid w:val="00E5294E"/>
    <w:rsid w:val="00E565DD"/>
    <w:rsid w:val="00E57D88"/>
    <w:rsid w:val="00E60425"/>
    <w:rsid w:val="00E608AD"/>
    <w:rsid w:val="00E77242"/>
    <w:rsid w:val="00E8630C"/>
    <w:rsid w:val="00E92445"/>
    <w:rsid w:val="00E9788D"/>
    <w:rsid w:val="00EB3490"/>
    <w:rsid w:val="00EB3D6E"/>
    <w:rsid w:val="00EC4E53"/>
    <w:rsid w:val="00ED6EB3"/>
    <w:rsid w:val="00EE05A2"/>
    <w:rsid w:val="00EF0C4B"/>
    <w:rsid w:val="00F0457C"/>
    <w:rsid w:val="00F1113B"/>
    <w:rsid w:val="00F13947"/>
    <w:rsid w:val="00F20762"/>
    <w:rsid w:val="00F20814"/>
    <w:rsid w:val="00F2492C"/>
    <w:rsid w:val="00F442D0"/>
    <w:rsid w:val="00F452C4"/>
    <w:rsid w:val="00F503AA"/>
    <w:rsid w:val="00F50AB2"/>
    <w:rsid w:val="00F5278E"/>
    <w:rsid w:val="00F56578"/>
    <w:rsid w:val="00F62117"/>
    <w:rsid w:val="00F65636"/>
    <w:rsid w:val="00F668CF"/>
    <w:rsid w:val="00F84532"/>
    <w:rsid w:val="00F90E5C"/>
    <w:rsid w:val="00FA0784"/>
    <w:rsid w:val="00FA1827"/>
    <w:rsid w:val="00FA1C06"/>
    <w:rsid w:val="00FB274A"/>
    <w:rsid w:val="00FB40A9"/>
    <w:rsid w:val="00FC1540"/>
    <w:rsid w:val="00FC4F10"/>
    <w:rsid w:val="00FC5FF4"/>
    <w:rsid w:val="00FC7B53"/>
    <w:rsid w:val="00FD638F"/>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4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25"/>
    <w:pPr>
      <w:widowControl w:val="0"/>
      <w:jc w:val="both"/>
    </w:pPr>
    <w:rPr>
      <w:rFonts w:ascii="Century" w:eastAsia="ＭＳ Ｐ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125"/>
    <w:pPr>
      <w:tabs>
        <w:tab w:val="center" w:pos="4252"/>
        <w:tab w:val="right" w:pos="8504"/>
      </w:tabs>
      <w:snapToGrid w:val="0"/>
    </w:pPr>
  </w:style>
  <w:style w:type="character" w:customStyle="1" w:styleId="a4">
    <w:name w:val="ヘッダー (文字)"/>
    <w:basedOn w:val="a0"/>
    <w:link w:val="a3"/>
    <w:uiPriority w:val="99"/>
    <w:rsid w:val="002E3125"/>
    <w:rPr>
      <w:rFonts w:ascii="Century" w:eastAsia="ＭＳ Ｐ明朝" w:hAnsi="Century" w:cs="Times New Roman"/>
      <w:color w:val="000000"/>
      <w:szCs w:val="20"/>
    </w:rPr>
  </w:style>
  <w:style w:type="paragraph" w:styleId="a5">
    <w:name w:val="List Paragraph"/>
    <w:basedOn w:val="a"/>
    <w:uiPriority w:val="34"/>
    <w:qFormat/>
    <w:rsid w:val="00AA34A8"/>
    <w:pPr>
      <w:ind w:leftChars="400" w:left="840"/>
    </w:pPr>
  </w:style>
  <w:style w:type="paragraph" w:styleId="a6">
    <w:name w:val="Balloon Text"/>
    <w:basedOn w:val="a"/>
    <w:link w:val="a7"/>
    <w:uiPriority w:val="99"/>
    <w:semiHidden/>
    <w:unhideWhenUsed/>
    <w:rsid w:val="00E266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66AC"/>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2352F8"/>
    <w:pPr>
      <w:tabs>
        <w:tab w:val="center" w:pos="4252"/>
        <w:tab w:val="right" w:pos="8504"/>
      </w:tabs>
      <w:snapToGrid w:val="0"/>
    </w:pPr>
  </w:style>
  <w:style w:type="character" w:customStyle="1" w:styleId="a9">
    <w:name w:val="フッター (文字)"/>
    <w:basedOn w:val="a0"/>
    <w:link w:val="a8"/>
    <w:uiPriority w:val="99"/>
    <w:rsid w:val="002352F8"/>
    <w:rPr>
      <w:rFonts w:ascii="Century" w:eastAsia="ＭＳ Ｐ明朝" w:hAnsi="Century" w:cs="Times New Roman"/>
      <w:color w:val="000000"/>
      <w:szCs w:val="20"/>
    </w:rPr>
  </w:style>
  <w:style w:type="paragraph" w:styleId="aa">
    <w:name w:val="No Spacing"/>
    <w:uiPriority w:val="1"/>
    <w:qFormat/>
    <w:rsid w:val="009963CD"/>
    <w:pPr>
      <w:widowControl w:val="0"/>
      <w:jc w:val="both"/>
    </w:pPr>
    <w:rPr>
      <w:rFonts w:ascii="Century" w:eastAsia="ＭＳ Ｐ明朝" w:hAnsi="Century" w:cs="Times New Roman"/>
      <w:color w:val="000000"/>
      <w:szCs w:val="20"/>
    </w:rPr>
  </w:style>
  <w:style w:type="character" w:styleId="ab">
    <w:name w:val="Hyperlink"/>
    <w:basedOn w:val="a0"/>
    <w:uiPriority w:val="99"/>
    <w:unhideWhenUsed/>
    <w:rsid w:val="00883816"/>
    <w:rPr>
      <w:color w:val="0000FF" w:themeColor="hyperlink"/>
      <w:u w:val="single"/>
    </w:rPr>
  </w:style>
  <w:style w:type="character" w:styleId="ac">
    <w:name w:val="annotation reference"/>
    <w:basedOn w:val="a0"/>
    <w:uiPriority w:val="99"/>
    <w:semiHidden/>
    <w:unhideWhenUsed/>
    <w:rsid w:val="005565C7"/>
    <w:rPr>
      <w:sz w:val="18"/>
      <w:szCs w:val="18"/>
    </w:rPr>
  </w:style>
  <w:style w:type="paragraph" w:styleId="ad">
    <w:name w:val="annotation text"/>
    <w:basedOn w:val="a"/>
    <w:link w:val="ae"/>
    <w:uiPriority w:val="99"/>
    <w:semiHidden/>
    <w:unhideWhenUsed/>
    <w:rsid w:val="005565C7"/>
    <w:pPr>
      <w:jc w:val="left"/>
    </w:pPr>
  </w:style>
  <w:style w:type="character" w:customStyle="1" w:styleId="ae">
    <w:name w:val="コメント文字列 (文字)"/>
    <w:basedOn w:val="a0"/>
    <w:link w:val="ad"/>
    <w:uiPriority w:val="99"/>
    <w:semiHidden/>
    <w:rsid w:val="005565C7"/>
    <w:rPr>
      <w:rFonts w:ascii="Century" w:eastAsia="ＭＳ Ｐ明朝" w:hAnsi="Century" w:cs="Times New Roman"/>
      <w:color w:val="000000"/>
      <w:szCs w:val="20"/>
    </w:rPr>
  </w:style>
  <w:style w:type="paragraph" w:styleId="af">
    <w:name w:val="annotation subject"/>
    <w:basedOn w:val="ad"/>
    <w:next w:val="ad"/>
    <w:link w:val="af0"/>
    <w:uiPriority w:val="99"/>
    <w:semiHidden/>
    <w:unhideWhenUsed/>
    <w:rsid w:val="005565C7"/>
    <w:rPr>
      <w:b/>
      <w:bCs/>
    </w:rPr>
  </w:style>
  <w:style w:type="character" w:customStyle="1" w:styleId="af0">
    <w:name w:val="コメント内容 (文字)"/>
    <w:basedOn w:val="ae"/>
    <w:link w:val="af"/>
    <w:uiPriority w:val="99"/>
    <w:semiHidden/>
    <w:rsid w:val="005565C7"/>
    <w:rPr>
      <w:rFonts w:ascii="Century" w:eastAsia="ＭＳ Ｐ明朝" w:hAnsi="Century" w:cs="Times New Roman"/>
      <w:b/>
      <w:bCs/>
      <w:color w:val="000000"/>
      <w:szCs w:val="20"/>
    </w:rPr>
  </w:style>
  <w:style w:type="paragraph" w:styleId="af1">
    <w:name w:val="Revision"/>
    <w:hidden/>
    <w:uiPriority w:val="99"/>
    <w:semiHidden/>
    <w:rsid w:val="00CE4872"/>
    <w:rPr>
      <w:rFonts w:ascii="Century" w:eastAsia="ＭＳ Ｐ明朝" w:hAnsi="Century"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25"/>
    <w:pPr>
      <w:widowControl w:val="0"/>
      <w:jc w:val="both"/>
    </w:pPr>
    <w:rPr>
      <w:rFonts w:ascii="Century" w:eastAsia="ＭＳ Ｐ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125"/>
    <w:pPr>
      <w:tabs>
        <w:tab w:val="center" w:pos="4252"/>
        <w:tab w:val="right" w:pos="8504"/>
      </w:tabs>
      <w:snapToGrid w:val="0"/>
    </w:pPr>
  </w:style>
  <w:style w:type="character" w:customStyle="1" w:styleId="a4">
    <w:name w:val="ヘッダー (文字)"/>
    <w:basedOn w:val="a0"/>
    <w:link w:val="a3"/>
    <w:uiPriority w:val="99"/>
    <w:rsid w:val="002E3125"/>
    <w:rPr>
      <w:rFonts w:ascii="Century" w:eastAsia="ＭＳ Ｐ明朝" w:hAnsi="Century" w:cs="Times New Roman"/>
      <w:color w:val="000000"/>
      <w:szCs w:val="20"/>
    </w:rPr>
  </w:style>
  <w:style w:type="paragraph" w:styleId="a5">
    <w:name w:val="List Paragraph"/>
    <w:basedOn w:val="a"/>
    <w:uiPriority w:val="34"/>
    <w:qFormat/>
    <w:rsid w:val="00AA34A8"/>
    <w:pPr>
      <w:ind w:leftChars="400" w:left="840"/>
    </w:pPr>
  </w:style>
  <w:style w:type="paragraph" w:styleId="a6">
    <w:name w:val="Balloon Text"/>
    <w:basedOn w:val="a"/>
    <w:link w:val="a7"/>
    <w:uiPriority w:val="99"/>
    <w:semiHidden/>
    <w:unhideWhenUsed/>
    <w:rsid w:val="00E266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66AC"/>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2352F8"/>
    <w:pPr>
      <w:tabs>
        <w:tab w:val="center" w:pos="4252"/>
        <w:tab w:val="right" w:pos="8504"/>
      </w:tabs>
      <w:snapToGrid w:val="0"/>
    </w:pPr>
  </w:style>
  <w:style w:type="character" w:customStyle="1" w:styleId="a9">
    <w:name w:val="フッター (文字)"/>
    <w:basedOn w:val="a0"/>
    <w:link w:val="a8"/>
    <w:uiPriority w:val="99"/>
    <w:rsid w:val="002352F8"/>
    <w:rPr>
      <w:rFonts w:ascii="Century" w:eastAsia="ＭＳ Ｐ明朝" w:hAnsi="Century" w:cs="Times New Roman"/>
      <w:color w:val="000000"/>
      <w:szCs w:val="20"/>
    </w:rPr>
  </w:style>
  <w:style w:type="paragraph" w:styleId="aa">
    <w:name w:val="No Spacing"/>
    <w:uiPriority w:val="1"/>
    <w:qFormat/>
    <w:rsid w:val="009963CD"/>
    <w:pPr>
      <w:widowControl w:val="0"/>
      <w:jc w:val="both"/>
    </w:pPr>
    <w:rPr>
      <w:rFonts w:ascii="Century" w:eastAsia="ＭＳ Ｐ明朝" w:hAnsi="Century" w:cs="Times New Roman"/>
      <w:color w:val="000000"/>
      <w:szCs w:val="20"/>
    </w:rPr>
  </w:style>
  <w:style w:type="character" w:styleId="ab">
    <w:name w:val="Hyperlink"/>
    <w:basedOn w:val="a0"/>
    <w:uiPriority w:val="99"/>
    <w:unhideWhenUsed/>
    <w:rsid w:val="00883816"/>
    <w:rPr>
      <w:color w:val="0000FF" w:themeColor="hyperlink"/>
      <w:u w:val="single"/>
    </w:rPr>
  </w:style>
  <w:style w:type="character" w:styleId="ac">
    <w:name w:val="annotation reference"/>
    <w:basedOn w:val="a0"/>
    <w:uiPriority w:val="99"/>
    <w:semiHidden/>
    <w:unhideWhenUsed/>
    <w:rsid w:val="005565C7"/>
    <w:rPr>
      <w:sz w:val="18"/>
      <w:szCs w:val="18"/>
    </w:rPr>
  </w:style>
  <w:style w:type="paragraph" w:styleId="ad">
    <w:name w:val="annotation text"/>
    <w:basedOn w:val="a"/>
    <w:link w:val="ae"/>
    <w:uiPriority w:val="99"/>
    <w:semiHidden/>
    <w:unhideWhenUsed/>
    <w:rsid w:val="005565C7"/>
    <w:pPr>
      <w:jc w:val="left"/>
    </w:pPr>
  </w:style>
  <w:style w:type="character" w:customStyle="1" w:styleId="ae">
    <w:name w:val="コメント文字列 (文字)"/>
    <w:basedOn w:val="a0"/>
    <w:link w:val="ad"/>
    <w:uiPriority w:val="99"/>
    <w:semiHidden/>
    <w:rsid w:val="005565C7"/>
    <w:rPr>
      <w:rFonts w:ascii="Century" w:eastAsia="ＭＳ Ｐ明朝" w:hAnsi="Century" w:cs="Times New Roman"/>
      <w:color w:val="000000"/>
      <w:szCs w:val="20"/>
    </w:rPr>
  </w:style>
  <w:style w:type="paragraph" w:styleId="af">
    <w:name w:val="annotation subject"/>
    <w:basedOn w:val="ad"/>
    <w:next w:val="ad"/>
    <w:link w:val="af0"/>
    <w:uiPriority w:val="99"/>
    <w:semiHidden/>
    <w:unhideWhenUsed/>
    <w:rsid w:val="005565C7"/>
    <w:rPr>
      <w:b/>
      <w:bCs/>
    </w:rPr>
  </w:style>
  <w:style w:type="character" w:customStyle="1" w:styleId="af0">
    <w:name w:val="コメント内容 (文字)"/>
    <w:basedOn w:val="ae"/>
    <w:link w:val="af"/>
    <w:uiPriority w:val="99"/>
    <w:semiHidden/>
    <w:rsid w:val="005565C7"/>
    <w:rPr>
      <w:rFonts w:ascii="Century" w:eastAsia="ＭＳ Ｐ明朝" w:hAnsi="Century" w:cs="Times New Roman"/>
      <w:b/>
      <w:bCs/>
      <w:color w:val="000000"/>
      <w:szCs w:val="20"/>
    </w:rPr>
  </w:style>
  <w:style w:type="paragraph" w:styleId="af1">
    <w:name w:val="Revision"/>
    <w:hidden/>
    <w:uiPriority w:val="99"/>
    <w:semiHidden/>
    <w:rsid w:val="00CE4872"/>
    <w:rPr>
      <w:rFonts w:ascii="Century" w:eastAsia="ＭＳ Ｐ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67AC-F829-47C3-BB57-7D687B0F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1297</Words>
  <Characters>7398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教育研究所事務室市栄</dc:creator>
  <cp:lastModifiedBy>教研事務室 丸喜(内線6081)</cp:lastModifiedBy>
  <cp:revision>3</cp:revision>
  <cp:lastPrinted>2018-03-09T09:57:00Z</cp:lastPrinted>
  <dcterms:created xsi:type="dcterms:W3CDTF">2018-03-30T09:22:00Z</dcterms:created>
  <dcterms:modified xsi:type="dcterms:W3CDTF">2018-03-30T11:29:00Z</dcterms:modified>
</cp:coreProperties>
</file>